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5552F" w14:textId="77777777" w:rsidR="00033667" w:rsidRDefault="00922716" w:rsidP="00033667">
      <w:pPr>
        <w:spacing w:after="0" w:line="240" w:lineRule="auto"/>
        <w:rPr>
          <w:b/>
          <w:sz w:val="28"/>
          <w:szCs w:val="28"/>
        </w:rPr>
      </w:pPr>
      <w:r>
        <w:rPr>
          <w:b/>
          <w:sz w:val="28"/>
          <w:szCs w:val="28"/>
        </w:rPr>
        <w:t>Members Present:</w:t>
      </w:r>
      <w:r>
        <w:rPr>
          <w:b/>
          <w:sz w:val="28"/>
          <w:szCs w:val="28"/>
        </w:rPr>
        <w:tab/>
      </w:r>
      <w:r w:rsidR="00033667">
        <w:rPr>
          <w:b/>
          <w:sz w:val="28"/>
          <w:szCs w:val="28"/>
        </w:rPr>
        <w:t xml:space="preserve"> </w:t>
      </w:r>
    </w:p>
    <w:p w14:paraId="0B7451A9" w14:textId="30B6DFFE" w:rsidR="00922716" w:rsidRPr="00033667" w:rsidRDefault="007D35EA" w:rsidP="00033667">
      <w:pPr>
        <w:spacing w:after="0" w:line="240" w:lineRule="auto"/>
        <w:rPr>
          <w:bCs/>
          <w:sz w:val="28"/>
          <w:szCs w:val="28"/>
        </w:rPr>
      </w:pPr>
      <w:r>
        <w:rPr>
          <w:bCs/>
          <w:sz w:val="28"/>
          <w:szCs w:val="28"/>
        </w:rPr>
        <w:t xml:space="preserve">Deborah Bauer, Donna Bundy, Carmen Bierman, Kim Carroll, Rosalie Cook, Lynn </w:t>
      </w:r>
      <w:proofErr w:type="spellStart"/>
      <w:r>
        <w:rPr>
          <w:bCs/>
          <w:sz w:val="28"/>
          <w:szCs w:val="28"/>
        </w:rPr>
        <w:t>Dictor</w:t>
      </w:r>
      <w:proofErr w:type="spellEnd"/>
      <w:r>
        <w:rPr>
          <w:bCs/>
          <w:sz w:val="28"/>
          <w:szCs w:val="28"/>
        </w:rPr>
        <w:t xml:space="preserve">, </w:t>
      </w:r>
      <w:r w:rsidR="008708AA">
        <w:rPr>
          <w:bCs/>
          <w:sz w:val="28"/>
          <w:szCs w:val="28"/>
        </w:rPr>
        <w:t xml:space="preserve">Desta Horner, Robert Hughes, </w:t>
      </w:r>
      <w:r>
        <w:rPr>
          <w:bCs/>
          <w:sz w:val="28"/>
          <w:szCs w:val="28"/>
        </w:rPr>
        <w:t xml:space="preserve">Eunice Mann, Beverly Mason, Marjorie Smith, Kathryn Townsend, Paul Zuromski </w:t>
      </w:r>
    </w:p>
    <w:p w14:paraId="086D8A0E" w14:textId="77777777" w:rsidR="00F27298" w:rsidRDefault="00F27298" w:rsidP="00922716">
      <w:pPr>
        <w:spacing w:after="0" w:line="240" w:lineRule="auto"/>
        <w:rPr>
          <w:sz w:val="28"/>
          <w:szCs w:val="28"/>
        </w:rPr>
      </w:pPr>
    </w:p>
    <w:p w14:paraId="121B999A" w14:textId="0CC35593" w:rsidR="00F27298" w:rsidRPr="008708AA" w:rsidRDefault="00922716" w:rsidP="00922716">
      <w:pPr>
        <w:spacing w:after="0" w:line="240" w:lineRule="auto"/>
        <w:rPr>
          <w:bCs/>
          <w:sz w:val="28"/>
          <w:szCs w:val="28"/>
        </w:rPr>
      </w:pPr>
      <w:r>
        <w:rPr>
          <w:b/>
          <w:sz w:val="28"/>
          <w:szCs w:val="28"/>
        </w:rPr>
        <w:t>Members Absent:</w:t>
      </w:r>
      <w:r w:rsidR="008708AA">
        <w:rPr>
          <w:bCs/>
          <w:sz w:val="28"/>
          <w:szCs w:val="28"/>
        </w:rPr>
        <w:t xml:space="preserve"> Imogene Yarborough</w:t>
      </w:r>
    </w:p>
    <w:p w14:paraId="645DA599" w14:textId="77777777" w:rsidR="008262ED" w:rsidRDefault="008262ED" w:rsidP="00922716">
      <w:pPr>
        <w:spacing w:after="0" w:line="240" w:lineRule="auto"/>
        <w:rPr>
          <w:sz w:val="28"/>
          <w:szCs w:val="28"/>
        </w:rPr>
      </w:pPr>
    </w:p>
    <w:p w14:paraId="08AA85DA" w14:textId="743F491F" w:rsidR="00F27298" w:rsidRPr="008708AA" w:rsidRDefault="00F27298" w:rsidP="00922716">
      <w:pPr>
        <w:spacing w:after="0" w:line="240" w:lineRule="auto"/>
        <w:rPr>
          <w:bCs/>
          <w:sz w:val="28"/>
          <w:szCs w:val="28"/>
        </w:rPr>
      </w:pPr>
      <w:r>
        <w:rPr>
          <w:b/>
          <w:sz w:val="28"/>
          <w:szCs w:val="28"/>
        </w:rPr>
        <w:t>Guest:</w:t>
      </w:r>
      <w:r w:rsidR="008708AA">
        <w:rPr>
          <w:b/>
          <w:sz w:val="28"/>
          <w:szCs w:val="28"/>
        </w:rPr>
        <w:t xml:space="preserve">  </w:t>
      </w:r>
      <w:r w:rsidR="008708AA">
        <w:rPr>
          <w:bCs/>
          <w:sz w:val="28"/>
          <w:szCs w:val="28"/>
        </w:rPr>
        <w:t>Gerlin Kahn, Assistant County Attorney</w:t>
      </w:r>
    </w:p>
    <w:p w14:paraId="10DDC4A7" w14:textId="77777777" w:rsidR="00F27298" w:rsidRDefault="00F27298" w:rsidP="00922716">
      <w:pPr>
        <w:spacing w:after="0" w:line="240" w:lineRule="auto"/>
        <w:rPr>
          <w:sz w:val="28"/>
          <w:szCs w:val="28"/>
        </w:rPr>
      </w:pPr>
    </w:p>
    <w:p w14:paraId="2614265A" w14:textId="77777777" w:rsidR="00033667" w:rsidRDefault="00F27298" w:rsidP="00922716">
      <w:pPr>
        <w:spacing w:after="0" w:line="240" w:lineRule="auto"/>
        <w:rPr>
          <w:b/>
          <w:sz w:val="28"/>
          <w:szCs w:val="28"/>
        </w:rPr>
      </w:pPr>
      <w:r>
        <w:rPr>
          <w:b/>
          <w:sz w:val="28"/>
          <w:szCs w:val="28"/>
        </w:rPr>
        <w:t xml:space="preserve">Staff Present:          </w:t>
      </w:r>
    </w:p>
    <w:p w14:paraId="38616BF9" w14:textId="263E3F34" w:rsidR="00B5005E" w:rsidRDefault="00541C03" w:rsidP="00922716">
      <w:pPr>
        <w:spacing w:after="0" w:line="240" w:lineRule="auto"/>
        <w:rPr>
          <w:sz w:val="28"/>
          <w:szCs w:val="28"/>
        </w:rPr>
      </w:pPr>
      <w:r>
        <w:rPr>
          <w:sz w:val="28"/>
          <w:szCs w:val="28"/>
        </w:rPr>
        <w:t>Cindy Kelley-Administrative Assistant</w:t>
      </w:r>
    </w:p>
    <w:p w14:paraId="3D0B7B38" w14:textId="710F186A" w:rsidR="00541C03" w:rsidRDefault="00541C03" w:rsidP="00922716">
      <w:pPr>
        <w:spacing w:after="0" w:line="240" w:lineRule="auto"/>
        <w:rPr>
          <w:sz w:val="28"/>
          <w:szCs w:val="28"/>
        </w:rPr>
      </w:pPr>
      <w:r>
        <w:rPr>
          <w:sz w:val="28"/>
          <w:szCs w:val="28"/>
        </w:rPr>
        <w:t>Bennett Lloyd- Museum Coordinator</w:t>
      </w:r>
    </w:p>
    <w:p w14:paraId="426A7D70" w14:textId="77777777" w:rsidR="00F27298" w:rsidRDefault="00F27298" w:rsidP="00922716">
      <w:pPr>
        <w:spacing w:after="0" w:line="240" w:lineRule="auto"/>
        <w:rPr>
          <w:sz w:val="28"/>
          <w:szCs w:val="28"/>
        </w:rPr>
      </w:pPr>
    </w:p>
    <w:p w14:paraId="2ED8E80A" w14:textId="77777777" w:rsidR="00033667" w:rsidRDefault="00F27298" w:rsidP="00B5005E">
      <w:pPr>
        <w:spacing w:after="0" w:line="240" w:lineRule="auto"/>
        <w:rPr>
          <w:b/>
          <w:sz w:val="28"/>
          <w:szCs w:val="28"/>
        </w:rPr>
      </w:pPr>
      <w:r>
        <w:rPr>
          <w:b/>
          <w:sz w:val="28"/>
          <w:szCs w:val="28"/>
        </w:rPr>
        <w:t xml:space="preserve">Location:                  </w:t>
      </w:r>
    </w:p>
    <w:p w14:paraId="359FEFFB" w14:textId="360BC230" w:rsidR="00B5005E" w:rsidRDefault="00541C03" w:rsidP="00B5005E">
      <w:pPr>
        <w:spacing w:after="0" w:line="240" w:lineRule="auto"/>
        <w:rPr>
          <w:sz w:val="28"/>
          <w:szCs w:val="28"/>
        </w:rPr>
      </w:pPr>
      <w:r>
        <w:rPr>
          <w:sz w:val="28"/>
          <w:szCs w:val="28"/>
        </w:rPr>
        <w:t>UF/IFAS Seminole County Polycom Room</w:t>
      </w:r>
    </w:p>
    <w:p w14:paraId="7C257E9B" w14:textId="4E42315E" w:rsidR="00541C03" w:rsidRDefault="00541C03" w:rsidP="00B5005E">
      <w:pPr>
        <w:spacing w:after="0" w:line="240" w:lineRule="auto"/>
        <w:rPr>
          <w:sz w:val="28"/>
          <w:szCs w:val="28"/>
        </w:rPr>
      </w:pPr>
      <w:r>
        <w:rPr>
          <w:sz w:val="28"/>
          <w:szCs w:val="28"/>
        </w:rPr>
        <w:t>250 West County Home Rd</w:t>
      </w:r>
    </w:p>
    <w:p w14:paraId="5C6CC2C1" w14:textId="392FDA0E" w:rsidR="00541C03" w:rsidRDefault="00541C03" w:rsidP="00B5005E">
      <w:pPr>
        <w:spacing w:after="0" w:line="240" w:lineRule="auto"/>
        <w:rPr>
          <w:sz w:val="28"/>
          <w:szCs w:val="28"/>
        </w:rPr>
      </w:pPr>
      <w:r>
        <w:rPr>
          <w:sz w:val="28"/>
          <w:szCs w:val="28"/>
        </w:rPr>
        <w:t>Sanford, FL  32773</w:t>
      </w:r>
    </w:p>
    <w:p w14:paraId="5C76E0C6" w14:textId="33618A6F" w:rsidR="00F27298" w:rsidRPr="00F27298" w:rsidRDefault="00F27298" w:rsidP="00922716">
      <w:pPr>
        <w:spacing w:after="0" w:line="240" w:lineRule="auto"/>
        <w:rPr>
          <w:b/>
          <w:sz w:val="28"/>
          <w:szCs w:val="28"/>
        </w:rPr>
      </w:pPr>
    </w:p>
    <w:p w14:paraId="5799F61A" w14:textId="1784629A" w:rsidR="00F27298" w:rsidRDefault="00F27298" w:rsidP="00922716">
      <w:pPr>
        <w:spacing w:after="0" w:line="240" w:lineRule="auto"/>
        <w:rPr>
          <w:sz w:val="28"/>
          <w:szCs w:val="28"/>
        </w:rPr>
      </w:pPr>
      <w:r>
        <w:rPr>
          <w:sz w:val="28"/>
          <w:szCs w:val="28"/>
        </w:rPr>
        <w:t xml:space="preserve">On </w:t>
      </w:r>
      <w:r w:rsidR="00541C03">
        <w:rPr>
          <w:sz w:val="28"/>
          <w:szCs w:val="28"/>
        </w:rPr>
        <w:t>Thursday</w:t>
      </w:r>
      <w:r>
        <w:rPr>
          <w:sz w:val="28"/>
          <w:szCs w:val="28"/>
        </w:rPr>
        <w:t>,</w:t>
      </w:r>
      <w:r w:rsidR="00381455">
        <w:rPr>
          <w:sz w:val="28"/>
          <w:szCs w:val="28"/>
        </w:rPr>
        <w:t xml:space="preserve"> March 1</w:t>
      </w:r>
      <w:r w:rsidR="009F6694">
        <w:rPr>
          <w:sz w:val="28"/>
          <w:szCs w:val="28"/>
        </w:rPr>
        <w:t>6</w:t>
      </w:r>
      <w:r w:rsidR="00381455">
        <w:rPr>
          <w:sz w:val="28"/>
          <w:szCs w:val="28"/>
        </w:rPr>
        <w:t>, 2023</w:t>
      </w:r>
      <w:r w:rsidR="009F6694">
        <w:rPr>
          <w:sz w:val="28"/>
          <w:szCs w:val="28"/>
        </w:rPr>
        <w:t xml:space="preserve">, </w:t>
      </w:r>
      <w:r>
        <w:rPr>
          <w:sz w:val="28"/>
          <w:szCs w:val="28"/>
        </w:rPr>
        <w:t>Chair</w:t>
      </w:r>
      <w:r w:rsidR="00541C03">
        <w:rPr>
          <w:sz w:val="28"/>
          <w:szCs w:val="28"/>
        </w:rPr>
        <w:t>person</w:t>
      </w:r>
      <w:r>
        <w:rPr>
          <w:sz w:val="28"/>
          <w:szCs w:val="28"/>
        </w:rPr>
        <w:t xml:space="preserve"> </w:t>
      </w:r>
      <w:r w:rsidR="00541C03">
        <w:rPr>
          <w:sz w:val="28"/>
          <w:szCs w:val="28"/>
        </w:rPr>
        <w:t>Donna Bundy</w:t>
      </w:r>
      <w:r>
        <w:rPr>
          <w:sz w:val="28"/>
          <w:szCs w:val="28"/>
        </w:rPr>
        <w:t xml:space="preserve"> called the meeting to order at </w:t>
      </w:r>
      <w:r w:rsidR="00541C03">
        <w:rPr>
          <w:sz w:val="28"/>
          <w:szCs w:val="28"/>
        </w:rPr>
        <w:t xml:space="preserve">3:00 </w:t>
      </w:r>
      <w:r>
        <w:rPr>
          <w:sz w:val="28"/>
          <w:szCs w:val="28"/>
        </w:rPr>
        <w:t xml:space="preserve">p.m.  There </w:t>
      </w:r>
      <w:r w:rsidR="002343CB">
        <w:rPr>
          <w:sz w:val="28"/>
          <w:szCs w:val="28"/>
        </w:rPr>
        <w:t>was</w:t>
      </w:r>
      <w:r>
        <w:rPr>
          <w:sz w:val="28"/>
          <w:szCs w:val="28"/>
        </w:rPr>
        <w:t xml:space="preserve"> a quorum in attendance.</w:t>
      </w:r>
    </w:p>
    <w:p w14:paraId="48832C0C" w14:textId="77777777" w:rsidR="00F27298" w:rsidRDefault="00F27298" w:rsidP="00922716">
      <w:pPr>
        <w:spacing w:after="0" w:line="240" w:lineRule="auto"/>
        <w:rPr>
          <w:sz w:val="28"/>
          <w:szCs w:val="28"/>
        </w:rPr>
      </w:pPr>
    </w:p>
    <w:p w14:paraId="6B3D91B6" w14:textId="0EF951FB" w:rsidR="00F27298" w:rsidRDefault="00F27298" w:rsidP="00922716">
      <w:pPr>
        <w:spacing w:after="0" w:line="240" w:lineRule="auto"/>
        <w:rPr>
          <w:b/>
          <w:sz w:val="28"/>
          <w:szCs w:val="28"/>
        </w:rPr>
      </w:pPr>
      <w:r>
        <w:rPr>
          <w:b/>
          <w:sz w:val="28"/>
          <w:szCs w:val="28"/>
        </w:rPr>
        <w:t>Pledge of Allegiance</w:t>
      </w:r>
      <w:r w:rsidR="00541C03">
        <w:rPr>
          <w:b/>
          <w:sz w:val="28"/>
          <w:szCs w:val="28"/>
        </w:rPr>
        <w:t>, Invocation</w:t>
      </w:r>
      <w:r>
        <w:rPr>
          <w:b/>
          <w:sz w:val="28"/>
          <w:szCs w:val="28"/>
        </w:rPr>
        <w:t>, Welcome and Introductions</w:t>
      </w:r>
    </w:p>
    <w:p w14:paraId="48828E1F" w14:textId="3AE52E36" w:rsidR="00F27298" w:rsidRDefault="00541C03" w:rsidP="00922716">
      <w:pPr>
        <w:spacing w:after="0" w:line="240" w:lineRule="auto"/>
        <w:rPr>
          <w:sz w:val="28"/>
          <w:szCs w:val="28"/>
        </w:rPr>
      </w:pPr>
      <w:r>
        <w:rPr>
          <w:sz w:val="28"/>
          <w:szCs w:val="28"/>
        </w:rPr>
        <w:t xml:space="preserve">Don Epps gave the invocation and </w:t>
      </w:r>
      <w:r w:rsidR="00BC4226">
        <w:rPr>
          <w:sz w:val="28"/>
          <w:szCs w:val="28"/>
        </w:rPr>
        <w:t>led</w:t>
      </w:r>
      <w:r w:rsidR="008262ED">
        <w:rPr>
          <w:sz w:val="28"/>
          <w:szCs w:val="28"/>
        </w:rPr>
        <w:t xml:space="preserve"> the </w:t>
      </w:r>
      <w:r>
        <w:rPr>
          <w:sz w:val="28"/>
          <w:szCs w:val="28"/>
        </w:rPr>
        <w:t xml:space="preserve">group in the </w:t>
      </w:r>
      <w:r w:rsidR="008262ED">
        <w:rPr>
          <w:sz w:val="28"/>
          <w:szCs w:val="28"/>
        </w:rPr>
        <w:t>Pledge of Allegiance</w:t>
      </w:r>
      <w:r>
        <w:rPr>
          <w:sz w:val="28"/>
          <w:szCs w:val="28"/>
        </w:rPr>
        <w:t>.</w:t>
      </w:r>
    </w:p>
    <w:p w14:paraId="052AA284" w14:textId="4FA94DB6" w:rsidR="008708AA" w:rsidRDefault="008708AA" w:rsidP="00922716">
      <w:pPr>
        <w:spacing w:after="0" w:line="240" w:lineRule="auto"/>
        <w:rPr>
          <w:sz w:val="28"/>
          <w:szCs w:val="28"/>
        </w:rPr>
      </w:pPr>
    </w:p>
    <w:p w14:paraId="2D171BF4" w14:textId="72B4D847" w:rsidR="008708AA" w:rsidRDefault="008708AA" w:rsidP="00922716">
      <w:pPr>
        <w:spacing w:after="0" w:line="240" w:lineRule="auto"/>
        <w:rPr>
          <w:sz w:val="28"/>
          <w:szCs w:val="28"/>
        </w:rPr>
      </w:pPr>
      <w:r>
        <w:rPr>
          <w:sz w:val="28"/>
          <w:szCs w:val="28"/>
        </w:rPr>
        <w:t>Gerlin Kahn gave the yearly training on Ethics and the Sunshine Law.</w:t>
      </w:r>
    </w:p>
    <w:p w14:paraId="285A4563" w14:textId="2A24A408" w:rsidR="00541C03" w:rsidRDefault="00541C03" w:rsidP="00922716">
      <w:pPr>
        <w:spacing w:after="0" w:line="240" w:lineRule="auto"/>
        <w:rPr>
          <w:sz w:val="28"/>
          <w:szCs w:val="28"/>
        </w:rPr>
      </w:pPr>
    </w:p>
    <w:p w14:paraId="5AB5A22B" w14:textId="7218EB9E" w:rsidR="00541C03" w:rsidRPr="00541C03" w:rsidRDefault="00541C03" w:rsidP="00922716">
      <w:pPr>
        <w:spacing w:after="0" w:line="240" w:lineRule="auto"/>
        <w:rPr>
          <w:b/>
          <w:bCs/>
          <w:sz w:val="28"/>
          <w:szCs w:val="28"/>
        </w:rPr>
      </w:pPr>
      <w:r w:rsidRPr="00541C03">
        <w:rPr>
          <w:b/>
          <w:bCs/>
          <w:sz w:val="28"/>
          <w:szCs w:val="28"/>
        </w:rPr>
        <w:t>Public Comment</w:t>
      </w:r>
    </w:p>
    <w:p w14:paraId="2A24041F" w14:textId="1A5DF54B" w:rsidR="008262ED" w:rsidRDefault="008708AA" w:rsidP="00922716">
      <w:pPr>
        <w:spacing w:after="0" w:line="240" w:lineRule="auto"/>
        <w:rPr>
          <w:sz w:val="28"/>
          <w:szCs w:val="28"/>
        </w:rPr>
      </w:pPr>
      <w:r>
        <w:rPr>
          <w:sz w:val="28"/>
          <w:szCs w:val="28"/>
        </w:rPr>
        <w:t>None</w:t>
      </w:r>
    </w:p>
    <w:p w14:paraId="2198062E" w14:textId="77777777" w:rsidR="008708AA" w:rsidRDefault="008708AA" w:rsidP="00922716">
      <w:pPr>
        <w:spacing w:after="0" w:line="240" w:lineRule="auto"/>
        <w:rPr>
          <w:sz w:val="28"/>
          <w:szCs w:val="28"/>
        </w:rPr>
      </w:pPr>
    </w:p>
    <w:p w14:paraId="539311BA" w14:textId="77777777" w:rsidR="00F27298" w:rsidRDefault="00F27298" w:rsidP="00922716">
      <w:pPr>
        <w:spacing w:after="0" w:line="240" w:lineRule="auto"/>
        <w:rPr>
          <w:b/>
          <w:sz w:val="28"/>
          <w:szCs w:val="28"/>
        </w:rPr>
      </w:pPr>
      <w:r>
        <w:rPr>
          <w:b/>
          <w:sz w:val="28"/>
          <w:szCs w:val="28"/>
        </w:rPr>
        <w:t>Approval of Minutes:</w:t>
      </w:r>
    </w:p>
    <w:p w14:paraId="7A1065E6" w14:textId="5683C12E" w:rsidR="008262ED" w:rsidRDefault="00541C03" w:rsidP="008262ED">
      <w:pPr>
        <w:spacing w:after="0" w:line="240" w:lineRule="auto"/>
        <w:rPr>
          <w:sz w:val="28"/>
          <w:szCs w:val="28"/>
        </w:rPr>
      </w:pPr>
      <w:r>
        <w:rPr>
          <w:sz w:val="28"/>
          <w:szCs w:val="28"/>
        </w:rPr>
        <w:t xml:space="preserve">Mrs. </w:t>
      </w:r>
      <w:r w:rsidR="00A76BFD">
        <w:rPr>
          <w:sz w:val="28"/>
          <w:szCs w:val="28"/>
        </w:rPr>
        <w:t>Bundy asked</w:t>
      </w:r>
      <w:r w:rsidR="008262ED">
        <w:rPr>
          <w:sz w:val="28"/>
          <w:szCs w:val="28"/>
        </w:rPr>
        <w:t xml:space="preserve"> if there were any questions or corrections regarding the minutes for the </w:t>
      </w:r>
      <w:r w:rsidR="008708AA">
        <w:rPr>
          <w:sz w:val="28"/>
          <w:szCs w:val="28"/>
        </w:rPr>
        <w:t>February 16, 2023</w:t>
      </w:r>
      <w:r w:rsidR="00101FC4">
        <w:rPr>
          <w:sz w:val="28"/>
          <w:szCs w:val="28"/>
        </w:rPr>
        <w:t xml:space="preserve"> </w:t>
      </w:r>
      <w:r w:rsidR="008262ED">
        <w:rPr>
          <w:sz w:val="28"/>
          <w:szCs w:val="28"/>
        </w:rPr>
        <w:t>meeting minutes.  A motion was made and seconded</w:t>
      </w:r>
      <w:r w:rsidR="00D64316">
        <w:rPr>
          <w:sz w:val="28"/>
          <w:szCs w:val="28"/>
        </w:rPr>
        <w:t xml:space="preserve"> to approve with </w:t>
      </w:r>
      <w:r w:rsidR="00101FC4">
        <w:rPr>
          <w:sz w:val="28"/>
          <w:szCs w:val="28"/>
        </w:rPr>
        <w:t>no corrections</w:t>
      </w:r>
      <w:r w:rsidR="008262ED">
        <w:rPr>
          <w:sz w:val="28"/>
          <w:szCs w:val="28"/>
        </w:rPr>
        <w:t>.  The motion passed unanimously.</w:t>
      </w:r>
    </w:p>
    <w:p w14:paraId="36238513" w14:textId="0BB4F762" w:rsidR="00541C03" w:rsidRDefault="00541C03" w:rsidP="008262ED">
      <w:pPr>
        <w:spacing w:after="0" w:line="240" w:lineRule="auto"/>
        <w:rPr>
          <w:sz w:val="28"/>
          <w:szCs w:val="28"/>
        </w:rPr>
      </w:pPr>
    </w:p>
    <w:p w14:paraId="2890AE7B" w14:textId="1796F1F5" w:rsidR="00541C03" w:rsidRDefault="00541C03" w:rsidP="00541C03">
      <w:pPr>
        <w:spacing w:after="0" w:line="240" w:lineRule="auto"/>
        <w:rPr>
          <w:sz w:val="28"/>
          <w:szCs w:val="28"/>
        </w:rPr>
      </w:pPr>
      <w:r>
        <w:rPr>
          <w:b/>
          <w:bCs/>
          <w:sz w:val="28"/>
          <w:szCs w:val="28"/>
        </w:rPr>
        <w:lastRenderedPageBreak/>
        <w:t xml:space="preserve">Society Report: </w:t>
      </w:r>
      <w:r>
        <w:rPr>
          <w:sz w:val="28"/>
          <w:szCs w:val="28"/>
        </w:rPr>
        <w:t>Don Epps, Historical Society President</w:t>
      </w:r>
    </w:p>
    <w:p w14:paraId="14CCFB3B" w14:textId="43972DB4" w:rsidR="008708AA" w:rsidRDefault="008708AA" w:rsidP="008708AA">
      <w:pPr>
        <w:pStyle w:val="ListParagraph"/>
        <w:numPr>
          <w:ilvl w:val="0"/>
          <w:numId w:val="9"/>
        </w:numPr>
        <w:spacing w:after="0" w:line="240" w:lineRule="auto"/>
        <w:rPr>
          <w:sz w:val="28"/>
          <w:szCs w:val="28"/>
        </w:rPr>
      </w:pPr>
      <w:r>
        <w:rPr>
          <w:sz w:val="28"/>
          <w:szCs w:val="28"/>
        </w:rPr>
        <w:t>Quart</w:t>
      </w:r>
      <w:r w:rsidR="00D161CC">
        <w:rPr>
          <w:sz w:val="28"/>
          <w:szCs w:val="28"/>
        </w:rPr>
        <w:t>er</w:t>
      </w:r>
      <w:r>
        <w:rPr>
          <w:sz w:val="28"/>
          <w:szCs w:val="28"/>
        </w:rPr>
        <w:t>ly meeting on April 3</w:t>
      </w:r>
      <w:r w:rsidRPr="008708AA">
        <w:rPr>
          <w:sz w:val="28"/>
          <w:szCs w:val="28"/>
          <w:vertAlign w:val="superscript"/>
        </w:rPr>
        <w:t>rd</w:t>
      </w:r>
      <w:r>
        <w:rPr>
          <w:sz w:val="28"/>
          <w:szCs w:val="28"/>
        </w:rPr>
        <w:t xml:space="preserve"> has been moved to the Casselberry Central Library.  It will take place from 6-8pm and Grant </w:t>
      </w:r>
      <w:proofErr w:type="spellStart"/>
      <w:r>
        <w:rPr>
          <w:sz w:val="28"/>
          <w:szCs w:val="28"/>
        </w:rPr>
        <w:t>Malo</w:t>
      </w:r>
      <w:r w:rsidR="009F6694">
        <w:rPr>
          <w:sz w:val="28"/>
          <w:szCs w:val="28"/>
        </w:rPr>
        <w:t>y</w:t>
      </w:r>
      <w:proofErr w:type="spellEnd"/>
      <w:r w:rsidR="009F6694">
        <w:rPr>
          <w:sz w:val="28"/>
          <w:szCs w:val="28"/>
        </w:rPr>
        <w:t xml:space="preserve">, Clerk of the </w:t>
      </w:r>
      <w:proofErr w:type="gramStart"/>
      <w:r w:rsidR="009F6694">
        <w:rPr>
          <w:sz w:val="28"/>
          <w:szCs w:val="28"/>
        </w:rPr>
        <w:t xml:space="preserve">Court, </w:t>
      </w:r>
      <w:r>
        <w:rPr>
          <w:sz w:val="28"/>
          <w:szCs w:val="28"/>
        </w:rPr>
        <w:t xml:space="preserve"> will</w:t>
      </w:r>
      <w:proofErr w:type="gramEnd"/>
      <w:r>
        <w:rPr>
          <w:sz w:val="28"/>
          <w:szCs w:val="28"/>
        </w:rPr>
        <w:t xml:space="preserve"> be </w:t>
      </w:r>
      <w:r w:rsidR="00D161CC">
        <w:rPr>
          <w:sz w:val="28"/>
          <w:szCs w:val="28"/>
        </w:rPr>
        <w:t>speaking on the topic of Looking at Historic Documents.</w:t>
      </w:r>
    </w:p>
    <w:p w14:paraId="118461DB" w14:textId="1152A5CC" w:rsidR="00D161CC" w:rsidRDefault="00D161CC" w:rsidP="008708AA">
      <w:pPr>
        <w:pStyle w:val="ListParagraph"/>
        <w:numPr>
          <w:ilvl w:val="0"/>
          <w:numId w:val="9"/>
        </w:numPr>
        <w:spacing w:after="0" w:line="240" w:lineRule="auto"/>
        <w:rPr>
          <w:sz w:val="28"/>
          <w:szCs w:val="28"/>
        </w:rPr>
      </w:pPr>
      <w:r>
        <w:rPr>
          <w:sz w:val="28"/>
          <w:szCs w:val="28"/>
        </w:rPr>
        <w:t>On February 23</w:t>
      </w:r>
      <w:r w:rsidRPr="00D161CC">
        <w:rPr>
          <w:sz w:val="28"/>
          <w:szCs w:val="28"/>
          <w:vertAlign w:val="superscript"/>
        </w:rPr>
        <w:t>rd</w:t>
      </w:r>
      <w:r>
        <w:rPr>
          <w:sz w:val="28"/>
          <w:szCs w:val="28"/>
        </w:rPr>
        <w:t xml:space="preserve">, </w:t>
      </w:r>
      <w:r w:rsidR="00BC53BC">
        <w:rPr>
          <w:sz w:val="28"/>
          <w:szCs w:val="28"/>
        </w:rPr>
        <w:t>Galileo</w:t>
      </w:r>
      <w:r>
        <w:rPr>
          <w:sz w:val="28"/>
          <w:szCs w:val="28"/>
        </w:rPr>
        <w:t xml:space="preserve"> Gifted School brought 75 5</w:t>
      </w:r>
      <w:r w:rsidRPr="00D161CC">
        <w:rPr>
          <w:sz w:val="28"/>
          <w:szCs w:val="28"/>
          <w:vertAlign w:val="superscript"/>
        </w:rPr>
        <w:t>th</w:t>
      </w:r>
      <w:r>
        <w:rPr>
          <w:sz w:val="28"/>
          <w:szCs w:val="28"/>
        </w:rPr>
        <w:t xml:space="preserve"> grade students to the museum.  They were </w:t>
      </w:r>
      <w:r w:rsidR="00BC53BC">
        <w:rPr>
          <w:sz w:val="28"/>
          <w:szCs w:val="28"/>
        </w:rPr>
        <w:t>studying</w:t>
      </w:r>
      <w:r>
        <w:rPr>
          <w:sz w:val="28"/>
          <w:szCs w:val="28"/>
        </w:rPr>
        <w:t xml:space="preserve"> the Second Seminole War.  </w:t>
      </w:r>
      <w:r w:rsidR="00BC53BC">
        <w:rPr>
          <w:sz w:val="28"/>
          <w:szCs w:val="28"/>
        </w:rPr>
        <w:t>Bennett and Desta Horner showed the students how to make hard tack.</w:t>
      </w:r>
    </w:p>
    <w:p w14:paraId="4487D4E8" w14:textId="2E388F80" w:rsidR="00D161CC" w:rsidRDefault="00D161CC" w:rsidP="008708AA">
      <w:pPr>
        <w:pStyle w:val="ListParagraph"/>
        <w:numPr>
          <w:ilvl w:val="0"/>
          <w:numId w:val="9"/>
        </w:numPr>
        <w:spacing w:after="0" w:line="240" w:lineRule="auto"/>
        <w:rPr>
          <w:sz w:val="28"/>
          <w:szCs w:val="28"/>
        </w:rPr>
      </w:pPr>
      <w:r>
        <w:rPr>
          <w:sz w:val="28"/>
          <w:szCs w:val="28"/>
        </w:rPr>
        <w:t>Jennifer Eve is a new board member with the Society</w:t>
      </w:r>
      <w:r w:rsidR="009F6694">
        <w:rPr>
          <w:sz w:val="28"/>
          <w:szCs w:val="28"/>
        </w:rPr>
        <w:t>, she is i</w:t>
      </w:r>
      <w:r w:rsidR="00BC53BC">
        <w:rPr>
          <w:sz w:val="28"/>
          <w:szCs w:val="28"/>
        </w:rPr>
        <w:t xml:space="preserve">nvolved in the cemetery projects.  </w:t>
      </w:r>
    </w:p>
    <w:p w14:paraId="24CB3126" w14:textId="5BA435D0" w:rsidR="008708AA" w:rsidRDefault="008708AA" w:rsidP="008708AA">
      <w:pPr>
        <w:pStyle w:val="ListParagraph"/>
        <w:numPr>
          <w:ilvl w:val="0"/>
          <w:numId w:val="9"/>
        </w:numPr>
        <w:spacing w:after="0" w:line="240" w:lineRule="auto"/>
        <w:rPr>
          <w:sz w:val="28"/>
          <w:szCs w:val="28"/>
        </w:rPr>
      </w:pPr>
      <w:r>
        <w:rPr>
          <w:sz w:val="28"/>
          <w:szCs w:val="28"/>
        </w:rPr>
        <w:t>Upcoming events include</w:t>
      </w:r>
    </w:p>
    <w:p w14:paraId="45B14308" w14:textId="656ADB3D" w:rsidR="008708AA" w:rsidRDefault="008708AA" w:rsidP="008708AA">
      <w:pPr>
        <w:pStyle w:val="ListParagraph"/>
        <w:numPr>
          <w:ilvl w:val="1"/>
          <w:numId w:val="9"/>
        </w:numPr>
        <w:spacing w:after="0" w:line="240" w:lineRule="auto"/>
        <w:rPr>
          <w:sz w:val="28"/>
          <w:szCs w:val="28"/>
        </w:rPr>
      </w:pPr>
      <w:r>
        <w:rPr>
          <w:sz w:val="28"/>
          <w:szCs w:val="28"/>
        </w:rPr>
        <w:t>Earth Fest- April 29</w:t>
      </w:r>
      <w:r w:rsidRPr="008708AA">
        <w:rPr>
          <w:sz w:val="28"/>
          <w:szCs w:val="28"/>
          <w:vertAlign w:val="superscript"/>
        </w:rPr>
        <w:t>th</w:t>
      </w:r>
      <w:r>
        <w:rPr>
          <w:sz w:val="28"/>
          <w:szCs w:val="28"/>
        </w:rPr>
        <w:t xml:space="preserve"> at Casselberry Concorde Park.  The society will have a booth selling books and giving out information on events.</w:t>
      </w:r>
    </w:p>
    <w:p w14:paraId="4F69AAD2" w14:textId="7EE69687" w:rsidR="00D161CC" w:rsidRDefault="00D161CC" w:rsidP="008708AA">
      <w:pPr>
        <w:pStyle w:val="ListParagraph"/>
        <w:numPr>
          <w:ilvl w:val="1"/>
          <w:numId w:val="9"/>
        </w:numPr>
        <w:spacing w:after="0" w:line="240" w:lineRule="auto"/>
        <w:rPr>
          <w:sz w:val="28"/>
          <w:szCs w:val="28"/>
        </w:rPr>
      </w:pPr>
      <w:r>
        <w:rPr>
          <w:sz w:val="28"/>
          <w:szCs w:val="28"/>
        </w:rPr>
        <w:t>Sanford Historic Garden Tour- May 6</w:t>
      </w:r>
      <w:r w:rsidRPr="00D161CC">
        <w:rPr>
          <w:sz w:val="28"/>
          <w:szCs w:val="28"/>
          <w:vertAlign w:val="superscript"/>
        </w:rPr>
        <w:t>th</w:t>
      </w:r>
      <w:r>
        <w:rPr>
          <w:sz w:val="28"/>
          <w:szCs w:val="28"/>
        </w:rPr>
        <w:t xml:space="preserve"> </w:t>
      </w:r>
    </w:p>
    <w:p w14:paraId="4B028DDD" w14:textId="4A49950B" w:rsidR="00D161CC" w:rsidRDefault="00D161CC" w:rsidP="00D161CC">
      <w:pPr>
        <w:pStyle w:val="ListParagraph"/>
        <w:numPr>
          <w:ilvl w:val="1"/>
          <w:numId w:val="9"/>
        </w:numPr>
        <w:spacing w:after="0" w:line="240" w:lineRule="auto"/>
        <w:rPr>
          <w:sz w:val="28"/>
          <w:szCs w:val="28"/>
        </w:rPr>
      </w:pPr>
      <w:r>
        <w:rPr>
          <w:sz w:val="28"/>
          <w:szCs w:val="28"/>
        </w:rPr>
        <w:t>Family Fest-May 13</w:t>
      </w:r>
      <w:proofErr w:type="gramStart"/>
      <w:r w:rsidRPr="00D161CC">
        <w:rPr>
          <w:sz w:val="28"/>
          <w:szCs w:val="28"/>
          <w:vertAlign w:val="superscript"/>
        </w:rPr>
        <w:t>th</w:t>
      </w:r>
      <w:r w:rsidR="00BC53BC">
        <w:rPr>
          <w:sz w:val="28"/>
          <w:szCs w:val="28"/>
          <w:vertAlign w:val="superscript"/>
        </w:rPr>
        <w:t xml:space="preserve">  </w:t>
      </w:r>
      <w:r w:rsidR="00BC53BC">
        <w:rPr>
          <w:sz w:val="28"/>
          <w:szCs w:val="28"/>
        </w:rPr>
        <w:t>from</w:t>
      </w:r>
      <w:proofErr w:type="gramEnd"/>
      <w:r w:rsidR="00BC53BC">
        <w:rPr>
          <w:sz w:val="28"/>
          <w:szCs w:val="28"/>
        </w:rPr>
        <w:t xml:space="preserve"> 12-5</w:t>
      </w:r>
      <w:r>
        <w:rPr>
          <w:sz w:val="28"/>
          <w:szCs w:val="28"/>
        </w:rPr>
        <w:t xml:space="preserve"> at Cranes Roost in Altamonte</w:t>
      </w:r>
    </w:p>
    <w:p w14:paraId="1CB65755" w14:textId="22D1BF82" w:rsidR="00D161CC" w:rsidRPr="008708AA" w:rsidRDefault="00D161CC" w:rsidP="00D161CC">
      <w:pPr>
        <w:pStyle w:val="ListParagraph"/>
        <w:numPr>
          <w:ilvl w:val="1"/>
          <w:numId w:val="9"/>
        </w:numPr>
        <w:spacing w:after="0" w:line="240" w:lineRule="auto"/>
        <w:rPr>
          <w:sz w:val="28"/>
          <w:szCs w:val="28"/>
        </w:rPr>
      </w:pPr>
      <w:r>
        <w:rPr>
          <w:sz w:val="28"/>
          <w:szCs w:val="28"/>
        </w:rPr>
        <w:t>July 4</w:t>
      </w:r>
      <w:r w:rsidRPr="00D161CC">
        <w:rPr>
          <w:sz w:val="28"/>
          <w:szCs w:val="28"/>
          <w:vertAlign w:val="superscript"/>
        </w:rPr>
        <w:t>th</w:t>
      </w:r>
      <w:r>
        <w:rPr>
          <w:sz w:val="28"/>
          <w:szCs w:val="28"/>
        </w:rPr>
        <w:t xml:space="preserve"> parade in Geneva</w:t>
      </w:r>
      <w:r w:rsidR="00BC53BC">
        <w:rPr>
          <w:sz w:val="28"/>
          <w:szCs w:val="28"/>
        </w:rPr>
        <w:t xml:space="preserve"> for the 52</w:t>
      </w:r>
      <w:r w:rsidR="00BC53BC" w:rsidRPr="00BC53BC">
        <w:rPr>
          <w:sz w:val="28"/>
          <w:szCs w:val="28"/>
          <w:vertAlign w:val="superscript"/>
        </w:rPr>
        <w:t>nd</w:t>
      </w:r>
      <w:r w:rsidR="00BC53BC">
        <w:rPr>
          <w:sz w:val="28"/>
          <w:szCs w:val="28"/>
        </w:rPr>
        <w:t xml:space="preserve"> anniversary</w:t>
      </w:r>
    </w:p>
    <w:p w14:paraId="0AA14656" w14:textId="681410C7" w:rsidR="00541C03" w:rsidRDefault="00541C03" w:rsidP="00541C03">
      <w:pPr>
        <w:spacing w:after="0" w:line="240" w:lineRule="auto"/>
        <w:rPr>
          <w:sz w:val="28"/>
          <w:szCs w:val="28"/>
        </w:rPr>
      </w:pPr>
    </w:p>
    <w:p w14:paraId="64D4A3B1" w14:textId="72C6B1D7" w:rsidR="00541C03" w:rsidRDefault="00541C03" w:rsidP="00541C03">
      <w:pPr>
        <w:spacing w:after="0" w:line="240" w:lineRule="auto"/>
        <w:rPr>
          <w:sz w:val="28"/>
          <w:szCs w:val="28"/>
        </w:rPr>
      </w:pPr>
      <w:r>
        <w:rPr>
          <w:b/>
          <w:bCs/>
          <w:sz w:val="28"/>
          <w:szCs w:val="28"/>
        </w:rPr>
        <w:t xml:space="preserve">Museum </w:t>
      </w:r>
      <w:r w:rsidR="007358F8">
        <w:rPr>
          <w:b/>
          <w:bCs/>
          <w:sz w:val="28"/>
          <w:szCs w:val="28"/>
        </w:rPr>
        <w:t xml:space="preserve">Monthly Report: </w:t>
      </w:r>
      <w:r w:rsidR="007358F8">
        <w:rPr>
          <w:sz w:val="28"/>
          <w:szCs w:val="28"/>
        </w:rPr>
        <w:t>Bennett Lloyd, Museum Coordinator</w:t>
      </w:r>
    </w:p>
    <w:p w14:paraId="4BA18B27" w14:textId="5BFB62DF" w:rsidR="00BC53BC" w:rsidRPr="00BC53BC" w:rsidRDefault="00BC53BC" w:rsidP="00BC53BC">
      <w:pPr>
        <w:pStyle w:val="ListParagraph"/>
        <w:numPr>
          <w:ilvl w:val="0"/>
          <w:numId w:val="11"/>
        </w:numPr>
        <w:spacing w:after="0" w:line="240" w:lineRule="auto"/>
        <w:rPr>
          <w:sz w:val="28"/>
          <w:szCs w:val="28"/>
        </w:rPr>
      </w:pPr>
      <w:r>
        <w:rPr>
          <w:sz w:val="28"/>
          <w:szCs w:val="28"/>
        </w:rPr>
        <w:t>Taste of Oviedo, March 25</w:t>
      </w:r>
      <w:r w:rsidRPr="00BC53BC">
        <w:rPr>
          <w:sz w:val="28"/>
          <w:szCs w:val="28"/>
          <w:vertAlign w:val="superscript"/>
        </w:rPr>
        <w:t>th</w:t>
      </w:r>
      <w:r>
        <w:rPr>
          <w:sz w:val="28"/>
          <w:szCs w:val="28"/>
        </w:rPr>
        <w:t xml:space="preserve"> at the Oviedo Mall.  </w:t>
      </w:r>
    </w:p>
    <w:p w14:paraId="653B8647" w14:textId="4AE5EE4D" w:rsidR="00D161CC" w:rsidRDefault="00D161CC" w:rsidP="00D161CC">
      <w:pPr>
        <w:pStyle w:val="ListParagraph"/>
        <w:numPr>
          <w:ilvl w:val="0"/>
          <w:numId w:val="10"/>
        </w:numPr>
        <w:spacing w:after="0" w:line="240" w:lineRule="auto"/>
        <w:rPr>
          <w:sz w:val="28"/>
          <w:szCs w:val="28"/>
        </w:rPr>
      </w:pPr>
      <w:r>
        <w:rPr>
          <w:sz w:val="28"/>
          <w:szCs w:val="28"/>
        </w:rPr>
        <w:t>Bennett Lloyd provide</w:t>
      </w:r>
      <w:r w:rsidR="009F6694">
        <w:rPr>
          <w:sz w:val="28"/>
          <w:szCs w:val="28"/>
        </w:rPr>
        <w:t>d</w:t>
      </w:r>
      <w:r>
        <w:rPr>
          <w:sz w:val="28"/>
          <w:szCs w:val="28"/>
        </w:rPr>
        <w:t xml:space="preserve"> a recap of the previous months events as well as talked about upcoming events and programs.  Report attached. </w:t>
      </w:r>
    </w:p>
    <w:p w14:paraId="1185C7F8" w14:textId="32662910" w:rsidR="00D161CC" w:rsidRDefault="00D161CC" w:rsidP="00D161CC">
      <w:pPr>
        <w:pStyle w:val="ListParagraph"/>
        <w:numPr>
          <w:ilvl w:val="0"/>
          <w:numId w:val="10"/>
        </w:numPr>
        <w:spacing w:after="0" w:line="240" w:lineRule="auto"/>
        <w:rPr>
          <w:sz w:val="28"/>
          <w:szCs w:val="28"/>
        </w:rPr>
      </w:pPr>
      <w:r>
        <w:rPr>
          <w:sz w:val="28"/>
          <w:szCs w:val="28"/>
        </w:rPr>
        <w:t xml:space="preserve">New volunteers on board and they are going thru all the </w:t>
      </w:r>
      <w:r w:rsidR="00827F6C">
        <w:rPr>
          <w:sz w:val="28"/>
          <w:szCs w:val="28"/>
        </w:rPr>
        <w:t>items for inventory.</w:t>
      </w:r>
    </w:p>
    <w:p w14:paraId="14421691" w14:textId="2032EC46" w:rsidR="00827F6C" w:rsidRPr="00D161CC" w:rsidRDefault="00827F6C" w:rsidP="00D161CC">
      <w:pPr>
        <w:pStyle w:val="ListParagraph"/>
        <w:numPr>
          <w:ilvl w:val="0"/>
          <w:numId w:val="10"/>
        </w:numPr>
        <w:spacing w:after="0" w:line="240" w:lineRule="auto"/>
        <w:rPr>
          <w:sz w:val="28"/>
          <w:szCs w:val="28"/>
        </w:rPr>
      </w:pPr>
      <w:r>
        <w:rPr>
          <w:sz w:val="28"/>
          <w:szCs w:val="28"/>
        </w:rPr>
        <w:t>Camp registration opened yesterday.  July 11</w:t>
      </w:r>
      <w:r w:rsidRPr="00827F6C">
        <w:rPr>
          <w:sz w:val="28"/>
          <w:szCs w:val="28"/>
          <w:vertAlign w:val="superscript"/>
        </w:rPr>
        <w:t>th</w:t>
      </w:r>
      <w:r>
        <w:rPr>
          <w:sz w:val="28"/>
          <w:szCs w:val="28"/>
        </w:rPr>
        <w:t xml:space="preserve"> to 14</w:t>
      </w:r>
      <w:r w:rsidRPr="00827F6C">
        <w:rPr>
          <w:sz w:val="28"/>
          <w:szCs w:val="28"/>
          <w:vertAlign w:val="superscript"/>
        </w:rPr>
        <w:t>th</w:t>
      </w:r>
      <w:r>
        <w:rPr>
          <w:sz w:val="28"/>
          <w:szCs w:val="28"/>
        </w:rPr>
        <w:t>.</w:t>
      </w:r>
    </w:p>
    <w:p w14:paraId="1D8C1026" w14:textId="21544D7C" w:rsidR="007358F8" w:rsidRDefault="007358F8" w:rsidP="00541C03">
      <w:pPr>
        <w:spacing w:after="0" w:line="240" w:lineRule="auto"/>
        <w:rPr>
          <w:sz w:val="28"/>
          <w:szCs w:val="28"/>
        </w:rPr>
      </w:pPr>
    </w:p>
    <w:p w14:paraId="3A2D530E" w14:textId="50669C77" w:rsidR="007358F8" w:rsidRDefault="007358F8" w:rsidP="00541C03">
      <w:pPr>
        <w:spacing w:after="0" w:line="240" w:lineRule="auto"/>
        <w:rPr>
          <w:sz w:val="28"/>
          <w:szCs w:val="28"/>
        </w:rPr>
      </w:pPr>
      <w:r>
        <w:rPr>
          <w:b/>
          <w:bCs/>
          <w:sz w:val="28"/>
          <w:szCs w:val="28"/>
        </w:rPr>
        <w:t>Commission Report</w:t>
      </w:r>
      <w:r>
        <w:rPr>
          <w:sz w:val="28"/>
          <w:szCs w:val="28"/>
        </w:rPr>
        <w:t>-Michael Wirsing, Parks and Recreation Division Manager</w:t>
      </w:r>
    </w:p>
    <w:p w14:paraId="0B8D5FCB" w14:textId="0EAD20D8" w:rsidR="00D161CC" w:rsidRPr="00D161CC" w:rsidRDefault="00D161CC" w:rsidP="00D161CC">
      <w:pPr>
        <w:pStyle w:val="ListParagraph"/>
        <w:numPr>
          <w:ilvl w:val="0"/>
          <w:numId w:val="10"/>
        </w:numPr>
        <w:spacing w:after="0" w:line="240" w:lineRule="auto"/>
        <w:rPr>
          <w:sz w:val="28"/>
          <w:szCs w:val="28"/>
        </w:rPr>
      </w:pPr>
      <w:r>
        <w:rPr>
          <w:sz w:val="28"/>
          <w:szCs w:val="28"/>
        </w:rPr>
        <w:t>Was not in attendance</w:t>
      </w:r>
      <w:r w:rsidR="00786648">
        <w:rPr>
          <w:sz w:val="28"/>
          <w:szCs w:val="28"/>
        </w:rPr>
        <w:t>.</w:t>
      </w:r>
    </w:p>
    <w:p w14:paraId="0AC1CB23" w14:textId="479AB0D1" w:rsidR="007358F8" w:rsidRDefault="007358F8" w:rsidP="00541C03">
      <w:pPr>
        <w:spacing w:after="0" w:line="240" w:lineRule="auto"/>
        <w:rPr>
          <w:sz w:val="28"/>
          <w:szCs w:val="28"/>
        </w:rPr>
      </w:pPr>
    </w:p>
    <w:p w14:paraId="147E171F" w14:textId="4449C7E5" w:rsidR="007358F8" w:rsidRDefault="007358F8" w:rsidP="00541C03">
      <w:pPr>
        <w:spacing w:after="0" w:line="240" w:lineRule="auto"/>
        <w:rPr>
          <w:sz w:val="28"/>
          <w:szCs w:val="28"/>
        </w:rPr>
      </w:pPr>
    </w:p>
    <w:p w14:paraId="5D86688B" w14:textId="59284A1F" w:rsidR="007358F8" w:rsidRDefault="007358F8" w:rsidP="00541C03">
      <w:pPr>
        <w:spacing w:after="0" w:line="240" w:lineRule="auto"/>
        <w:rPr>
          <w:b/>
          <w:bCs/>
          <w:sz w:val="28"/>
          <w:szCs w:val="28"/>
        </w:rPr>
      </w:pPr>
      <w:r>
        <w:rPr>
          <w:b/>
          <w:bCs/>
          <w:sz w:val="28"/>
          <w:szCs w:val="28"/>
        </w:rPr>
        <w:t>Subcommittee Reports:</w:t>
      </w:r>
    </w:p>
    <w:p w14:paraId="79B0661E" w14:textId="560CEC09" w:rsidR="007358F8" w:rsidRDefault="00A76BFD" w:rsidP="00541C03">
      <w:pPr>
        <w:spacing w:after="0" w:line="240" w:lineRule="auto"/>
        <w:rPr>
          <w:sz w:val="28"/>
          <w:szCs w:val="28"/>
        </w:rPr>
      </w:pPr>
      <w:r>
        <w:rPr>
          <w:b/>
          <w:bCs/>
          <w:sz w:val="28"/>
          <w:szCs w:val="28"/>
        </w:rPr>
        <w:t>Accessions</w:t>
      </w:r>
      <w:r w:rsidR="007358F8">
        <w:rPr>
          <w:b/>
          <w:bCs/>
          <w:sz w:val="28"/>
          <w:szCs w:val="28"/>
        </w:rPr>
        <w:t xml:space="preserve"> Subcommittee</w:t>
      </w:r>
      <w:r w:rsidR="007358F8">
        <w:rPr>
          <w:sz w:val="28"/>
          <w:szCs w:val="28"/>
        </w:rPr>
        <w:t xml:space="preserve">-Robert Hughes, Eunice Man, </w:t>
      </w:r>
      <w:r>
        <w:rPr>
          <w:sz w:val="28"/>
          <w:szCs w:val="28"/>
        </w:rPr>
        <w:t>Beverly</w:t>
      </w:r>
      <w:r w:rsidR="007358F8">
        <w:rPr>
          <w:sz w:val="28"/>
          <w:szCs w:val="28"/>
        </w:rPr>
        <w:t xml:space="preserve"> Mason, Paul Zuromski</w:t>
      </w:r>
    </w:p>
    <w:p w14:paraId="48C80C1B" w14:textId="6CC12120" w:rsidR="00BC53BC" w:rsidRPr="00BC53BC" w:rsidRDefault="00BC53BC" w:rsidP="00BC53BC">
      <w:pPr>
        <w:pStyle w:val="ListParagraph"/>
        <w:numPr>
          <w:ilvl w:val="0"/>
          <w:numId w:val="10"/>
        </w:numPr>
        <w:spacing w:after="0" w:line="240" w:lineRule="auto"/>
        <w:rPr>
          <w:sz w:val="28"/>
          <w:szCs w:val="28"/>
        </w:rPr>
      </w:pPr>
      <w:r>
        <w:rPr>
          <w:sz w:val="28"/>
          <w:szCs w:val="28"/>
        </w:rPr>
        <w:t>None right now.  The volunteers are going thru items to log.</w:t>
      </w:r>
    </w:p>
    <w:p w14:paraId="027A8ADB" w14:textId="77777777" w:rsidR="00827F6C" w:rsidRDefault="00827F6C" w:rsidP="00541C03">
      <w:pPr>
        <w:spacing w:after="0" w:line="240" w:lineRule="auto"/>
        <w:rPr>
          <w:b/>
          <w:bCs/>
          <w:sz w:val="28"/>
          <w:szCs w:val="28"/>
        </w:rPr>
      </w:pPr>
    </w:p>
    <w:p w14:paraId="59700A3C" w14:textId="0EC3A416" w:rsidR="007358F8" w:rsidRDefault="007358F8" w:rsidP="00541C03">
      <w:pPr>
        <w:spacing w:after="0" w:line="240" w:lineRule="auto"/>
        <w:rPr>
          <w:sz w:val="28"/>
          <w:szCs w:val="28"/>
        </w:rPr>
      </w:pPr>
      <w:r>
        <w:rPr>
          <w:b/>
          <w:bCs/>
          <w:sz w:val="28"/>
          <w:szCs w:val="28"/>
        </w:rPr>
        <w:lastRenderedPageBreak/>
        <w:t>Programming Subcommittee-</w:t>
      </w:r>
      <w:r>
        <w:rPr>
          <w:sz w:val="28"/>
          <w:szCs w:val="28"/>
        </w:rPr>
        <w:t>Donna Bundy,</w:t>
      </w:r>
      <w:r w:rsidR="00A76BFD">
        <w:rPr>
          <w:sz w:val="28"/>
          <w:szCs w:val="28"/>
        </w:rPr>
        <w:t xml:space="preserve"> </w:t>
      </w:r>
      <w:r>
        <w:rPr>
          <w:sz w:val="28"/>
          <w:szCs w:val="28"/>
        </w:rPr>
        <w:t xml:space="preserve">Kim Carroll, Rosalie Cook, Lynn </w:t>
      </w:r>
      <w:proofErr w:type="spellStart"/>
      <w:r>
        <w:rPr>
          <w:sz w:val="28"/>
          <w:szCs w:val="28"/>
        </w:rPr>
        <w:t>Dictor</w:t>
      </w:r>
      <w:proofErr w:type="spellEnd"/>
      <w:r>
        <w:rPr>
          <w:sz w:val="28"/>
          <w:szCs w:val="28"/>
        </w:rPr>
        <w:t>, Beverly Mason, Marjorie Smith, Kathryn Townsend</w:t>
      </w:r>
    </w:p>
    <w:p w14:paraId="72D669E8" w14:textId="4231E1B8" w:rsidR="00827F6C" w:rsidRPr="00827F6C" w:rsidRDefault="00827F6C" w:rsidP="00827F6C">
      <w:pPr>
        <w:pStyle w:val="ListParagraph"/>
        <w:numPr>
          <w:ilvl w:val="0"/>
          <w:numId w:val="10"/>
        </w:numPr>
        <w:spacing w:after="0" w:line="240" w:lineRule="auto"/>
        <w:rPr>
          <w:sz w:val="28"/>
          <w:szCs w:val="28"/>
        </w:rPr>
      </w:pPr>
      <w:r>
        <w:rPr>
          <w:sz w:val="28"/>
          <w:szCs w:val="28"/>
        </w:rPr>
        <w:t>No meeting last month.  Need to decide on two of four programs to do next year</w:t>
      </w:r>
      <w:r w:rsidR="00786648">
        <w:rPr>
          <w:sz w:val="28"/>
          <w:szCs w:val="28"/>
        </w:rPr>
        <w:t>.</w:t>
      </w:r>
    </w:p>
    <w:p w14:paraId="1DFB5064" w14:textId="5B78C5D7" w:rsidR="007358F8" w:rsidRDefault="007358F8" w:rsidP="00541C03">
      <w:pPr>
        <w:spacing w:after="0" w:line="240" w:lineRule="auto"/>
        <w:rPr>
          <w:sz w:val="28"/>
          <w:szCs w:val="28"/>
        </w:rPr>
      </w:pPr>
      <w:r>
        <w:rPr>
          <w:b/>
          <w:bCs/>
          <w:sz w:val="28"/>
          <w:szCs w:val="28"/>
        </w:rPr>
        <w:t xml:space="preserve">Historical Marker </w:t>
      </w:r>
      <w:r w:rsidR="00A76BFD">
        <w:rPr>
          <w:b/>
          <w:bCs/>
          <w:sz w:val="28"/>
          <w:szCs w:val="28"/>
        </w:rPr>
        <w:t>Subcommittee</w:t>
      </w:r>
      <w:r>
        <w:rPr>
          <w:sz w:val="28"/>
          <w:szCs w:val="28"/>
        </w:rPr>
        <w:t>-</w:t>
      </w:r>
      <w:r w:rsidR="00A76BFD">
        <w:rPr>
          <w:sz w:val="28"/>
          <w:szCs w:val="28"/>
        </w:rPr>
        <w:t xml:space="preserve">Donna Bundy, Rosalie Cook, Lynn </w:t>
      </w:r>
      <w:proofErr w:type="spellStart"/>
      <w:r w:rsidR="00A76BFD">
        <w:rPr>
          <w:sz w:val="28"/>
          <w:szCs w:val="28"/>
        </w:rPr>
        <w:t>Dictor</w:t>
      </w:r>
      <w:proofErr w:type="spellEnd"/>
      <w:r w:rsidR="00A76BFD">
        <w:rPr>
          <w:sz w:val="28"/>
          <w:szCs w:val="28"/>
        </w:rPr>
        <w:t>, Beverly Mason, Marjorie Smith</w:t>
      </w:r>
    </w:p>
    <w:p w14:paraId="434A9E99" w14:textId="505371F8" w:rsidR="00827F6C" w:rsidRDefault="00827F6C" w:rsidP="00827F6C">
      <w:pPr>
        <w:pStyle w:val="ListParagraph"/>
        <w:numPr>
          <w:ilvl w:val="0"/>
          <w:numId w:val="10"/>
        </w:numPr>
        <w:spacing w:after="0" w:line="240" w:lineRule="auto"/>
        <w:rPr>
          <w:sz w:val="28"/>
          <w:szCs w:val="28"/>
        </w:rPr>
      </w:pPr>
      <w:r>
        <w:rPr>
          <w:sz w:val="28"/>
          <w:szCs w:val="28"/>
        </w:rPr>
        <w:t>Waiting on information on the Wheeler/Evans marker dedication.  Being put up by City of Oviedo</w:t>
      </w:r>
      <w:r w:rsidR="0049066F">
        <w:rPr>
          <w:sz w:val="28"/>
          <w:szCs w:val="28"/>
        </w:rPr>
        <w:t>.  They will let us know when they have it put up and ready for dedication.</w:t>
      </w:r>
    </w:p>
    <w:p w14:paraId="5C545F84" w14:textId="11854EEF" w:rsidR="00827F6C" w:rsidRDefault="00827F6C" w:rsidP="00827F6C">
      <w:pPr>
        <w:pStyle w:val="ListParagraph"/>
        <w:numPr>
          <w:ilvl w:val="0"/>
          <w:numId w:val="10"/>
        </w:numPr>
        <w:spacing w:after="0" w:line="240" w:lineRule="auto"/>
        <w:rPr>
          <w:sz w:val="28"/>
          <w:szCs w:val="28"/>
        </w:rPr>
      </w:pPr>
      <w:r>
        <w:rPr>
          <w:sz w:val="28"/>
          <w:szCs w:val="28"/>
        </w:rPr>
        <w:t xml:space="preserve">Brightwater Marker </w:t>
      </w:r>
      <w:r w:rsidR="0049066F">
        <w:rPr>
          <w:sz w:val="28"/>
          <w:szCs w:val="28"/>
        </w:rPr>
        <w:t xml:space="preserve">dedication </w:t>
      </w:r>
      <w:r>
        <w:rPr>
          <w:sz w:val="28"/>
          <w:szCs w:val="28"/>
        </w:rPr>
        <w:t>is April 1, 2023</w:t>
      </w:r>
      <w:r w:rsidR="00786648">
        <w:rPr>
          <w:sz w:val="28"/>
          <w:szCs w:val="28"/>
        </w:rPr>
        <w:t>.</w:t>
      </w:r>
    </w:p>
    <w:p w14:paraId="62E11C74" w14:textId="7932BE44" w:rsidR="0049066F" w:rsidRDefault="0049066F" w:rsidP="00827F6C">
      <w:pPr>
        <w:pStyle w:val="ListParagraph"/>
        <w:numPr>
          <w:ilvl w:val="0"/>
          <w:numId w:val="10"/>
        </w:numPr>
        <w:spacing w:after="0" w:line="240" w:lineRule="auto"/>
        <w:rPr>
          <w:sz w:val="28"/>
          <w:szCs w:val="28"/>
        </w:rPr>
      </w:pPr>
      <w:r>
        <w:rPr>
          <w:sz w:val="28"/>
          <w:szCs w:val="28"/>
        </w:rPr>
        <w:t xml:space="preserve">Working on updating the marker book.  </w:t>
      </w:r>
      <w:r w:rsidR="009F6694">
        <w:rPr>
          <w:sz w:val="28"/>
          <w:szCs w:val="28"/>
        </w:rPr>
        <w:t>The committee m</w:t>
      </w:r>
      <w:r>
        <w:rPr>
          <w:sz w:val="28"/>
          <w:szCs w:val="28"/>
        </w:rPr>
        <w:t>et and everyone had assignments</w:t>
      </w:r>
      <w:r w:rsidR="009F6694">
        <w:rPr>
          <w:sz w:val="28"/>
          <w:szCs w:val="28"/>
        </w:rPr>
        <w:t>, they were g</w:t>
      </w:r>
      <w:r>
        <w:rPr>
          <w:sz w:val="28"/>
          <w:szCs w:val="28"/>
        </w:rPr>
        <w:t>iven 10 markers to check on</w:t>
      </w:r>
      <w:r w:rsidR="009F6694">
        <w:rPr>
          <w:sz w:val="28"/>
          <w:szCs w:val="28"/>
        </w:rPr>
        <w:t xml:space="preserve"> and report back with street </w:t>
      </w:r>
      <w:r>
        <w:rPr>
          <w:sz w:val="28"/>
          <w:szCs w:val="28"/>
        </w:rPr>
        <w:t xml:space="preserve">addresses instead of longitude and latitude addresses.  Everyone will check over the blurb in the book per each marker for errors.  </w:t>
      </w:r>
      <w:r w:rsidR="00381455">
        <w:rPr>
          <w:sz w:val="28"/>
          <w:szCs w:val="28"/>
        </w:rPr>
        <w:t xml:space="preserve">Lynn sent issues in the book to Bennett.  </w:t>
      </w:r>
      <w:r>
        <w:rPr>
          <w:sz w:val="28"/>
          <w:szCs w:val="28"/>
        </w:rPr>
        <w:t>This is for a new marker book hopefully by the end of the year.</w:t>
      </w:r>
    </w:p>
    <w:p w14:paraId="736C40AA" w14:textId="3C7A2F54" w:rsidR="0049066F" w:rsidRDefault="0049066F" w:rsidP="00827F6C">
      <w:pPr>
        <w:pStyle w:val="ListParagraph"/>
        <w:numPr>
          <w:ilvl w:val="0"/>
          <w:numId w:val="10"/>
        </w:numPr>
        <w:spacing w:after="0" w:line="240" w:lineRule="auto"/>
        <w:rPr>
          <w:sz w:val="28"/>
          <w:szCs w:val="28"/>
        </w:rPr>
      </w:pPr>
      <w:r>
        <w:rPr>
          <w:sz w:val="28"/>
          <w:szCs w:val="28"/>
        </w:rPr>
        <w:t>Refurbishment of markers are starting back up since COVID.  Will get the ones on the old list in as we can.</w:t>
      </w:r>
    </w:p>
    <w:p w14:paraId="36766D07" w14:textId="229D7CD2" w:rsidR="00381455" w:rsidRDefault="00381455" w:rsidP="00827F6C">
      <w:pPr>
        <w:pStyle w:val="ListParagraph"/>
        <w:numPr>
          <w:ilvl w:val="0"/>
          <w:numId w:val="10"/>
        </w:numPr>
        <w:spacing w:after="0" w:line="240" w:lineRule="auto"/>
        <w:rPr>
          <w:sz w:val="28"/>
          <w:szCs w:val="28"/>
        </w:rPr>
      </w:pPr>
      <w:r>
        <w:rPr>
          <w:sz w:val="28"/>
          <w:szCs w:val="28"/>
        </w:rPr>
        <w:t xml:space="preserve">To report markers, send email to Cindy Kelley, at ckelley@seminolecountyfl.gov and she will send it out to Bennett Lloyd or the special projects team.  Send photo and explanation.  Need all new pictures of damage.  We can do cleaning of markers.  </w:t>
      </w:r>
    </w:p>
    <w:p w14:paraId="0ECA3FC9" w14:textId="4EA7AC2E" w:rsidR="00381455" w:rsidRPr="00381455" w:rsidRDefault="00381455" w:rsidP="00381455">
      <w:pPr>
        <w:pStyle w:val="ListParagraph"/>
        <w:numPr>
          <w:ilvl w:val="0"/>
          <w:numId w:val="10"/>
        </w:numPr>
        <w:rPr>
          <w:sz w:val="28"/>
          <w:szCs w:val="28"/>
        </w:rPr>
      </w:pPr>
      <w:r>
        <w:rPr>
          <w:sz w:val="28"/>
          <w:szCs w:val="28"/>
        </w:rPr>
        <w:t xml:space="preserve">Hedy </w:t>
      </w:r>
      <w:proofErr w:type="spellStart"/>
      <w:r>
        <w:rPr>
          <w:sz w:val="28"/>
          <w:szCs w:val="28"/>
        </w:rPr>
        <w:t>Lamarr</w:t>
      </w:r>
      <w:proofErr w:type="spellEnd"/>
      <w:r>
        <w:rPr>
          <w:sz w:val="28"/>
          <w:szCs w:val="28"/>
        </w:rPr>
        <w:t xml:space="preserve"> marker dedication on </w:t>
      </w:r>
      <w:r w:rsidR="00786648">
        <w:rPr>
          <w:sz w:val="28"/>
          <w:szCs w:val="28"/>
        </w:rPr>
        <w:t xml:space="preserve">March 12, 2023 </w:t>
      </w:r>
      <w:r>
        <w:rPr>
          <w:sz w:val="28"/>
          <w:szCs w:val="28"/>
        </w:rPr>
        <w:t>at Red Bug Park was very nice</w:t>
      </w:r>
      <w:r w:rsidR="00786648">
        <w:rPr>
          <w:sz w:val="28"/>
          <w:szCs w:val="28"/>
        </w:rPr>
        <w:t>.</w:t>
      </w:r>
    </w:p>
    <w:p w14:paraId="41BC28E8" w14:textId="1826612F" w:rsidR="00A76BFD" w:rsidRDefault="00A76BFD" w:rsidP="00541C03">
      <w:pPr>
        <w:spacing w:after="0" w:line="240" w:lineRule="auto"/>
        <w:rPr>
          <w:b/>
          <w:bCs/>
          <w:sz w:val="28"/>
          <w:szCs w:val="28"/>
        </w:rPr>
      </w:pPr>
      <w:r>
        <w:rPr>
          <w:b/>
          <w:bCs/>
          <w:sz w:val="28"/>
          <w:szCs w:val="28"/>
        </w:rPr>
        <w:t>Fund Raising Activities</w:t>
      </w:r>
    </w:p>
    <w:p w14:paraId="1A27257B" w14:textId="4643F65A" w:rsidR="00381455" w:rsidRPr="00381455" w:rsidRDefault="00381455" w:rsidP="00381455">
      <w:pPr>
        <w:pStyle w:val="ListParagraph"/>
        <w:numPr>
          <w:ilvl w:val="0"/>
          <w:numId w:val="12"/>
        </w:numPr>
        <w:spacing w:after="0" w:line="240" w:lineRule="auto"/>
        <w:rPr>
          <w:b/>
          <w:bCs/>
          <w:sz w:val="28"/>
          <w:szCs w:val="28"/>
        </w:rPr>
      </w:pPr>
      <w:r>
        <w:rPr>
          <w:sz w:val="28"/>
          <w:szCs w:val="28"/>
        </w:rPr>
        <w:t>None</w:t>
      </w:r>
    </w:p>
    <w:p w14:paraId="6A7927BC" w14:textId="44F65780" w:rsidR="00BC53BC" w:rsidRDefault="00BC53BC" w:rsidP="00541C03">
      <w:pPr>
        <w:spacing w:after="0" w:line="240" w:lineRule="auto"/>
        <w:rPr>
          <w:b/>
          <w:bCs/>
          <w:sz w:val="28"/>
          <w:szCs w:val="28"/>
        </w:rPr>
      </w:pPr>
    </w:p>
    <w:p w14:paraId="39879B2C" w14:textId="5038DF4D" w:rsidR="00BC53BC" w:rsidRDefault="00BC53BC" w:rsidP="00541C03">
      <w:pPr>
        <w:spacing w:after="0" w:line="240" w:lineRule="auto"/>
        <w:rPr>
          <w:b/>
          <w:bCs/>
          <w:sz w:val="28"/>
          <w:szCs w:val="28"/>
        </w:rPr>
      </w:pPr>
      <w:r>
        <w:rPr>
          <w:b/>
          <w:bCs/>
          <w:sz w:val="28"/>
          <w:szCs w:val="28"/>
        </w:rPr>
        <w:t>Old Business</w:t>
      </w:r>
    </w:p>
    <w:p w14:paraId="30DB7FFD" w14:textId="1ADACA8F" w:rsidR="00BC53BC" w:rsidRPr="00BC53BC" w:rsidRDefault="00BC53BC" w:rsidP="00BC53BC">
      <w:pPr>
        <w:pStyle w:val="ListParagraph"/>
        <w:numPr>
          <w:ilvl w:val="0"/>
          <w:numId w:val="10"/>
        </w:numPr>
        <w:spacing w:after="0" w:line="240" w:lineRule="auto"/>
        <w:rPr>
          <w:b/>
          <w:bCs/>
          <w:sz w:val="28"/>
          <w:szCs w:val="28"/>
        </w:rPr>
      </w:pPr>
      <w:r>
        <w:rPr>
          <w:sz w:val="28"/>
          <w:szCs w:val="28"/>
        </w:rPr>
        <w:t>None</w:t>
      </w:r>
    </w:p>
    <w:p w14:paraId="75055897" w14:textId="69247E4E" w:rsidR="00BC53BC" w:rsidRDefault="00BC53BC" w:rsidP="00541C03">
      <w:pPr>
        <w:spacing w:after="0" w:line="240" w:lineRule="auto"/>
        <w:rPr>
          <w:b/>
          <w:bCs/>
          <w:sz w:val="28"/>
          <w:szCs w:val="28"/>
        </w:rPr>
      </w:pPr>
    </w:p>
    <w:p w14:paraId="380E7471" w14:textId="56997E1B" w:rsidR="00BC53BC" w:rsidRDefault="00BC53BC" w:rsidP="00541C03">
      <w:pPr>
        <w:spacing w:after="0" w:line="240" w:lineRule="auto"/>
        <w:rPr>
          <w:b/>
          <w:bCs/>
          <w:sz w:val="28"/>
          <w:szCs w:val="28"/>
        </w:rPr>
      </w:pPr>
      <w:r>
        <w:rPr>
          <w:b/>
          <w:bCs/>
          <w:sz w:val="28"/>
          <w:szCs w:val="28"/>
        </w:rPr>
        <w:t>New Business</w:t>
      </w:r>
    </w:p>
    <w:p w14:paraId="5987A773" w14:textId="320FF7B3" w:rsidR="00BC53BC" w:rsidRPr="00381455" w:rsidRDefault="00381455" w:rsidP="00381455">
      <w:pPr>
        <w:pStyle w:val="ListParagraph"/>
        <w:numPr>
          <w:ilvl w:val="0"/>
          <w:numId w:val="10"/>
        </w:numPr>
        <w:rPr>
          <w:sz w:val="28"/>
          <w:szCs w:val="28"/>
        </w:rPr>
      </w:pPr>
      <w:r>
        <w:rPr>
          <w:sz w:val="28"/>
          <w:szCs w:val="28"/>
        </w:rPr>
        <w:t>None</w:t>
      </w:r>
    </w:p>
    <w:p w14:paraId="68E9B335" w14:textId="2DC23057" w:rsidR="00657EB2" w:rsidRDefault="00657EB2" w:rsidP="00F27298">
      <w:pPr>
        <w:spacing w:after="0" w:line="240" w:lineRule="auto"/>
        <w:rPr>
          <w:sz w:val="28"/>
          <w:szCs w:val="28"/>
        </w:rPr>
      </w:pPr>
    </w:p>
    <w:p w14:paraId="31777D1C" w14:textId="77777777" w:rsidR="00381455" w:rsidRDefault="00BC4226" w:rsidP="00922716">
      <w:pPr>
        <w:spacing w:after="0" w:line="240" w:lineRule="auto"/>
        <w:rPr>
          <w:sz w:val="28"/>
          <w:szCs w:val="28"/>
        </w:rPr>
      </w:pPr>
      <w:r>
        <w:rPr>
          <w:sz w:val="28"/>
          <w:szCs w:val="28"/>
        </w:rPr>
        <w:t>Mee</w:t>
      </w:r>
      <w:r w:rsidR="002B6E93">
        <w:rPr>
          <w:sz w:val="28"/>
          <w:szCs w:val="28"/>
        </w:rPr>
        <w:t xml:space="preserve">ting was adjourned at </w:t>
      </w:r>
      <w:r w:rsidR="00381455">
        <w:rPr>
          <w:sz w:val="28"/>
          <w:szCs w:val="28"/>
        </w:rPr>
        <w:t>4:05</w:t>
      </w:r>
      <w:r w:rsidR="002B6E93">
        <w:rPr>
          <w:sz w:val="28"/>
          <w:szCs w:val="28"/>
        </w:rPr>
        <w:t xml:space="preserve"> PM.</w:t>
      </w:r>
      <w:r w:rsidR="00922716">
        <w:rPr>
          <w:sz w:val="28"/>
          <w:szCs w:val="28"/>
        </w:rPr>
        <w:t xml:space="preserve">     </w:t>
      </w:r>
    </w:p>
    <w:p w14:paraId="46F03EFB" w14:textId="77777777" w:rsidR="00381455" w:rsidRDefault="00381455" w:rsidP="00922716">
      <w:pPr>
        <w:spacing w:after="0" w:line="240" w:lineRule="auto"/>
        <w:rPr>
          <w:sz w:val="28"/>
          <w:szCs w:val="28"/>
        </w:rPr>
      </w:pPr>
    </w:p>
    <w:p w14:paraId="09ACFA8E" w14:textId="77777777" w:rsidR="00381455" w:rsidRPr="00A1080C" w:rsidRDefault="00381455" w:rsidP="00381455">
      <w:pPr>
        <w:pStyle w:val="NoSpacing"/>
        <w:jc w:val="both"/>
        <w:rPr>
          <w:rFonts w:ascii="Times New Roman" w:hAnsi="Times New Roman" w:cs="Times New Roman"/>
          <w:sz w:val="24"/>
          <w:szCs w:val="24"/>
        </w:rPr>
      </w:pPr>
      <w:r w:rsidRPr="00A1080C">
        <w:rPr>
          <w:rFonts w:ascii="Times New Roman" w:hAnsi="Times New Roman" w:cs="Times New Roman"/>
          <w:sz w:val="24"/>
          <w:szCs w:val="24"/>
        </w:rPr>
        <w:t>PERSONS WITH DISABILITIES NEEDING ASSISTANCE TO PARTICIPATE IN ANY OF THESE PROCEEDINGS SHOULD CONTACT THE HUMAN RESOURCES, ADA COORDINATOR 48 HOURS IN ADVANCE OF THE MEETING AT 407-665-7941.</w:t>
      </w:r>
    </w:p>
    <w:p w14:paraId="4C14C51E" w14:textId="77777777" w:rsidR="00381455" w:rsidRPr="00A1080C" w:rsidRDefault="00381455" w:rsidP="00381455">
      <w:pPr>
        <w:pStyle w:val="NoSpacing"/>
        <w:jc w:val="both"/>
        <w:rPr>
          <w:rFonts w:ascii="Times New Roman" w:hAnsi="Times New Roman" w:cs="Times New Roman"/>
          <w:sz w:val="24"/>
          <w:szCs w:val="24"/>
        </w:rPr>
      </w:pPr>
    </w:p>
    <w:p w14:paraId="53DAFE31" w14:textId="77777777" w:rsidR="00381455" w:rsidRDefault="00381455" w:rsidP="00381455">
      <w:pPr>
        <w:pStyle w:val="NoSpacing"/>
        <w:jc w:val="both"/>
        <w:rPr>
          <w:rFonts w:ascii="Times New Roman" w:hAnsi="Times New Roman" w:cs="Times New Roman"/>
          <w:sz w:val="24"/>
          <w:szCs w:val="24"/>
        </w:rPr>
      </w:pPr>
      <w:r w:rsidRPr="00A1080C">
        <w:rPr>
          <w:rFonts w:ascii="Times New Roman" w:hAnsi="Times New Roman" w:cs="Times New Roman"/>
          <w:sz w:val="24"/>
          <w:szCs w:val="24"/>
        </w:rPr>
        <w:t xml:space="preserve">FOR ADDITIONAL INFORMATION REGARDING THIS NOTICE, PLEASE CONTACT THE COUNTY MANAGER’S OFFICE, AT 407-665-7224.  PERSONS ARE ADVISED THAT, IF THEY DECIDE TO APPEAL DECISIONS MADE AT THESE MEETINGS / HEARINGS, THEY WILL NEED A RECORD OF THE PROCEEDINGS AND FOR SUCH PURPOSE, THEY MAY NEED TO ENSURE THAT A VERBATIM RECORD OF THE PROCEEDINGS IS MADE, WHICH INCLUDES THE TESTIMONY AND EVIDENCE UPON WHICH THE APPEAL IS TO BE BASED, PER SECTION 286.0105, FLORIDA STATUTES.  </w:t>
      </w:r>
    </w:p>
    <w:p w14:paraId="13568607" w14:textId="77777777" w:rsidR="00381455" w:rsidRDefault="00381455" w:rsidP="00381455">
      <w:pPr>
        <w:pStyle w:val="NoSpacing"/>
        <w:jc w:val="both"/>
        <w:rPr>
          <w:rFonts w:ascii="Times New Roman" w:hAnsi="Times New Roman" w:cs="Times New Roman"/>
          <w:sz w:val="24"/>
          <w:szCs w:val="24"/>
        </w:rPr>
      </w:pPr>
    </w:p>
    <w:tbl>
      <w:tblPr>
        <w:tblW w:w="9990" w:type="dxa"/>
        <w:tblCellSpacing w:w="15" w:type="dxa"/>
        <w:tblLook w:val="04A0" w:firstRow="1" w:lastRow="0" w:firstColumn="1" w:lastColumn="0" w:noHBand="0" w:noVBand="1"/>
      </w:tblPr>
      <w:tblGrid>
        <w:gridCol w:w="2970"/>
        <w:gridCol w:w="81"/>
        <w:gridCol w:w="6939"/>
      </w:tblGrid>
      <w:tr w:rsidR="00381455" w14:paraId="74B5BFC2" w14:textId="77777777" w:rsidTr="00363250">
        <w:trPr>
          <w:tblCellSpacing w:w="15" w:type="dxa"/>
        </w:trPr>
        <w:tc>
          <w:tcPr>
            <w:tcW w:w="2925" w:type="dxa"/>
            <w:tcMar>
              <w:top w:w="15" w:type="dxa"/>
              <w:left w:w="15" w:type="dxa"/>
              <w:bottom w:w="15" w:type="dxa"/>
              <w:right w:w="150" w:type="dxa"/>
            </w:tcMar>
            <w:vAlign w:val="center"/>
            <w:hideMark/>
          </w:tcPr>
          <w:p w14:paraId="7960876B" w14:textId="77777777" w:rsidR="00381455" w:rsidRDefault="00381455" w:rsidP="00363250">
            <w:pPr>
              <w:rPr>
                <w:rFonts w:eastAsia="Times New Roman"/>
                <w:noProof/>
              </w:rPr>
            </w:pPr>
            <w:r>
              <w:rPr>
                <w:rFonts w:eastAsiaTheme="minorEastAsia"/>
                <w:noProof/>
              </w:rPr>
              <w:drawing>
                <wp:inline distT="0" distB="0" distL="0" distR="0" wp14:anchorId="7B8A651E" wp14:editId="0756229E">
                  <wp:extent cx="170497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975" cy="666750"/>
                          </a:xfrm>
                          <a:prstGeom prst="rect">
                            <a:avLst/>
                          </a:prstGeom>
                          <a:noFill/>
                          <a:ln>
                            <a:noFill/>
                          </a:ln>
                        </pic:spPr>
                      </pic:pic>
                    </a:graphicData>
                  </a:graphic>
                </wp:inline>
              </w:drawing>
            </w:r>
          </w:p>
        </w:tc>
        <w:tc>
          <w:tcPr>
            <w:tcW w:w="51" w:type="dxa"/>
            <w:tcBorders>
              <w:top w:val="nil"/>
              <w:left w:val="nil"/>
              <w:bottom w:val="nil"/>
              <w:right w:val="single" w:sz="6" w:space="0" w:color="45668E"/>
            </w:tcBorders>
            <w:tcMar>
              <w:top w:w="15" w:type="dxa"/>
              <w:left w:w="15" w:type="dxa"/>
              <w:bottom w:w="15" w:type="dxa"/>
              <w:right w:w="15" w:type="dxa"/>
            </w:tcMar>
            <w:vAlign w:val="center"/>
            <w:hideMark/>
          </w:tcPr>
          <w:p w14:paraId="0737FBA7" w14:textId="77777777" w:rsidR="00381455" w:rsidRDefault="00381455" w:rsidP="00363250">
            <w:pPr>
              <w:rPr>
                <w:rFonts w:eastAsia="Times New Roman"/>
                <w:noProof/>
              </w:rPr>
            </w:pPr>
          </w:p>
        </w:tc>
        <w:tc>
          <w:tcPr>
            <w:tcW w:w="6894" w:type="dxa"/>
            <w:tcMar>
              <w:top w:w="0" w:type="dxa"/>
              <w:left w:w="150" w:type="dxa"/>
              <w:bottom w:w="0" w:type="dxa"/>
              <w:right w:w="150" w:type="dxa"/>
            </w:tcMar>
            <w:vAlign w:val="center"/>
            <w:hideMark/>
          </w:tcPr>
          <w:p w14:paraId="09BDD8D0" w14:textId="77777777" w:rsidR="00381455" w:rsidRDefault="00381455" w:rsidP="00363250">
            <w:pPr>
              <w:rPr>
                <w:rFonts w:ascii="Arial" w:eastAsiaTheme="minorEastAsia" w:hAnsi="Arial" w:cs="Arial"/>
                <w:noProof/>
                <w:sz w:val="18"/>
                <w:szCs w:val="18"/>
              </w:rPr>
            </w:pPr>
            <w:r>
              <w:rPr>
                <w:rFonts w:ascii="Arial" w:eastAsiaTheme="minorEastAsia" w:hAnsi="Arial" w:cs="Arial"/>
                <w:b/>
                <w:bCs/>
                <w:noProof/>
                <w:color w:val="2F5496"/>
                <w:spacing w:val="10"/>
              </w:rPr>
              <w:t>Cindy Kelley</w:t>
            </w:r>
            <w:r>
              <w:rPr>
                <w:rFonts w:ascii="Arial" w:eastAsiaTheme="minorEastAsia" w:hAnsi="Arial" w:cs="Arial"/>
                <w:b/>
                <w:bCs/>
                <w:noProof/>
                <w:color w:val="002060"/>
              </w:rPr>
              <w:br/>
            </w:r>
            <w:r>
              <w:rPr>
                <w:rFonts w:ascii="Arial" w:eastAsia="Times New Roman" w:hAnsi="Arial" w:cs="Arial"/>
                <w:noProof/>
                <w:sz w:val="18"/>
                <w:szCs w:val="18"/>
              </w:rPr>
              <w:t>Administrative Assistant</w:t>
            </w:r>
            <w:r>
              <w:rPr>
                <w:rFonts w:ascii="Arial" w:eastAsia="Times New Roman" w:hAnsi="Arial" w:cs="Arial"/>
                <w:noProof/>
                <w:sz w:val="18"/>
                <w:szCs w:val="18"/>
              </w:rPr>
              <w:br/>
              <w:t>Leisure Services/Business Office</w:t>
            </w:r>
          </w:p>
          <w:p w14:paraId="53335E4E" w14:textId="77777777" w:rsidR="00381455" w:rsidRDefault="00381455" w:rsidP="00363250">
            <w:pPr>
              <w:rPr>
                <w:rFonts w:eastAsiaTheme="minorEastAsia"/>
                <w:noProof/>
              </w:rPr>
            </w:pPr>
            <w:r>
              <w:rPr>
                <w:rFonts w:ascii="Arial" w:eastAsiaTheme="minorEastAsia" w:hAnsi="Arial" w:cs="Arial"/>
                <w:noProof/>
                <w:sz w:val="18"/>
                <w:szCs w:val="18"/>
              </w:rPr>
              <w:t>O: (407) 665-2001 |  F: (407) 655-2179</w:t>
            </w:r>
            <w:r>
              <w:rPr>
                <w:rFonts w:ascii="Arial" w:eastAsiaTheme="minorEastAsia" w:hAnsi="Arial" w:cs="Arial"/>
                <w:noProof/>
                <w:sz w:val="18"/>
                <w:szCs w:val="18"/>
              </w:rPr>
              <w:br/>
              <w:t>100 E 1</w:t>
            </w:r>
            <w:r>
              <w:rPr>
                <w:rFonts w:ascii="Arial" w:eastAsiaTheme="minorEastAsia" w:hAnsi="Arial" w:cs="Arial"/>
                <w:noProof/>
                <w:sz w:val="18"/>
                <w:szCs w:val="18"/>
                <w:vertAlign w:val="superscript"/>
              </w:rPr>
              <w:t>st</w:t>
            </w:r>
            <w:r>
              <w:rPr>
                <w:rFonts w:ascii="Arial" w:eastAsiaTheme="minorEastAsia" w:hAnsi="Arial" w:cs="Arial"/>
                <w:noProof/>
                <w:sz w:val="18"/>
                <w:szCs w:val="18"/>
              </w:rPr>
              <w:t xml:space="preserve"> Street 4</w:t>
            </w:r>
            <w:r>
              <w:rPr>
                <w:rFonts w:ascii="Arial" w:eastAsiaTheme="minorEastAsia" w:hAnsi="Arial" w:cs="Arial"/>
                <w:noProof/>
                <w:sz w:val="18"/>
                <w:szCs w:val="18"/>
                <w:vertAlign w:val="superscript"/>
              </w:rPr>
              <w:t>th</w:t>
            </w:r>
            <w:r>
              <w:rPr>
                <w:rFonts w:ascii="Arial" w:eastAsiaTheme="minorEastAsia" w:hAnsi="Arial" w:cs="Arial"/>
                <w:noProof/>
                <w:sz w:val="18"/>
                <w:szCs w:val="18"/>
              </w:rPr>
              <w:t xml:space="preserve"> Floor</w:t>
            </w:r>
            <w:r>
              <w:rPr>
                <w:rFonts w:ascii="Arial" w:eastAsiaTheme="minorEastAsia" w:hAnsi="Arial" w:cs="Arial"/>
                <w:noProof/>
                <w:sz w:val="18"/>
                <w:szCs w:val="18"/>
              </w:rPr>
              <w:br/>
              <w:t>Sanford, FL  32771</w:t>
            </w:r>
            <w:r>
              <w:rPr>
                <w:rFonts w:ascii="Arial" w:eastAsiaTheme="minorEastAsia" w:hAnsi="Arial" w:cs="Arial"/>
                <w:noProof/>
                <w:sz w:val="18"/>
                <w:szCs w:val="18"/>
              </w:rPr>
              <w:br/>
            </w:r>
            <w:hyperlink r:id="rId8" w:history="1">
              <w:r>
                <w:rPr>
                  <w:rStyle w:val="Hyperlink"/>
                  <w:rFonts w:ascii="Arial" w:eastAsiaTheme="minorEastAsia" w:hAnsi="Arial" w:cs="Arial"/>
                  <w:noProof/>
                </w:rPr>
                <w:t>ckelley@seminolecountyfl.gov</w:t>
              </w:r>
            </w:hyperlink>
            <w:r>
              <w:rPr>
                <w:rFonts w:ascii="Arial" w:eastAsiaTheme="minorEastAsia" w:hAnsi="Arial" w:cs="Arial"/>
                <w:noProof/>
                <w:sz w:val="18"/>
                <w:szCs w:val="18"/>
              </w:rPr>
              <w:br/>
            </w:r>
            <w:hyperlink r:id="rId9" w:history="1">
              <w:r>
                <w:rPr>
                  <w:rStyle w:val="Hyperlink"/>
                  <w:rFonts w:ascii="Arial" w:eastAsiaTheme="minorEastAsia" w:hAnsi="Arial" w:cs="Arial"/>
                  <w:noProof/>
                </w:rPr>
                <w:t>www.seminolecountyfl.gov</w:t>
              </w:r>
            </w:hyperlink>
          </w:p>
        </w:tc>
      </w:tr>
    </w:tbl>
    <w:p w14:paraId="1539B586" w14:textId="50076666" w:rsidR="00922716" w:rsidRPr="00922716" w:rsidRDefault="00922716" w:rsidP="00922716">
      <w:pPr>
        <w:spacing w:after="0" w:line="240" w:lineRule="auto"/>
        <w:rPr>
          <w:sz w:val="28"/>
          <w:szCs w:val="28"/>
        </w:rPr>
      </w:pPr>
      <w:r>
        <w:rPr>
          <w:sz w:val="28"/>
          <w:szCs w:val="28"/>
        </w:rPr>
        <w:t xml:space="preserve">                    </w:t>
      </w:r>
    </w:p>
    <w:sectPr w:rsidR="00922716" w:rsidRPr="0092271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F1752" w14:textId="77777777" w:rsidR="00922716" w:rsidRDefault="00922716" w:rsidP="00922716">
      <w:pPr>
        <w:spacing w:after="0" w:line="240" w:lineRule="auto"/>
      </w:pPr>
      <w:r>
        <w:separator/>
      </w:r>
    </w:p>
  </w:endnote>
  <w:endnote w:type="continuationSeparator" w:id="0">
    <w:p w14:paraId="59363152" w14:textId="77777777" w:rsidR="00922716" w:rsidRDefault="00922716" w:rsidP="0092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46247" w14:textId="77777777" w:rsidR="00B1337D" w:rsidRDefault="00B13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9B4D2" w14:textId="77777777" w:rsidR="00B1337D" w:rsidRDefault="00B13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930EA" w14:textId="77777777" w:rsidR="00B1337D" w:rsidRDefault="00B13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58B2D" w14:textId="77777777" w:rsidR="00922716" w:rsidRDefault="00922716" w:rsidP="00922716">
      <w:pPr>
        <w:spacing w:after="0" w:line="240" w:lineRule="auto"/>
      </w:pPr>
      <w:r>
        <w:separator/>
      </w:r>
    </w:p>
  </w:footnote>
  <w:footnote w:type="continuationSeparator" w:id="0">
    <w:p w14:paraId="4424F054" w14:textId="77777777" w:rsidR="00922716" w:rsidRDefault="00922716" w:rsidP="00922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FF1A7" w14:textId="77777777" w:rsidR="00B1337D" w:rsidRDefault="00B13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3E769" w14:textId="4AAE5E25" w:rsidR="00922716" w:rsidRPr="00922716" w:rsidRDefault="00922716" w:rsidP="00922716">
    <w:pPr>
      <w:pStyle w:val="Header"/>
      <w:jc w:val="center"/>
      <w:rPr>
        <w:b/>
        <w:sz w:val="32"/>
        <w:szCs w:val="32"/>
      </w:rPr>
    </w:pPr>
    <w:r w:rsidRPr="00922716">
      <w:rPr>
        <w:b/>
        <w:sz w:val="32"/>
        <w:szCs w:val="32"/>
      </w:rPr>
      <w:t>Seminole County</w:t>
    </w:r>
  </w:p>
  <w:p w14:paraId="21C171B3" w14:textId="2A66F400" w:rsidR="00922716" w:rsidRPr="00922716" w:rsidRDefault="00541C03" w:rsidP="00922716">
    <w:pPr>
      <w:pStyle w:val="Header"/>
      <w:jc w:val="center"/>
      <w:rPr>
        <w:b/>
        <w:sz w:val="32"/>
        <w:szCs w:val="32"/>
      </w:rPr>
    </w:pPr>
    <w:r>
      <w:rPr>
        <w:b/>
        <w:sz w:val="32"/>
        <w:szCs w:val="32"/>
      </w:rPr>
      <w:t xml:space="preserve">Historical Commission </w:t>
    </w:r>
  </w:p>
  <w:p w14:paraId="1533AF9B" w14:textId="5536738A" w:rsidR="00922716" w:rsidRDefault="00922716" w:rsidP="00922716">
    <w:pPr>
      <w:pStyle w:val="Header"/>
      <w:jc w:val="center"/>
      <w:rPr>
        <w:b/>
        <w:sz w:val="32"/>
        <w:szCs w:val="32"/>
      </w:rPr>
    </w:pPr>
    <w:r w:rsidRPr="00922716">
      <w:rPr>
        <w:b/>
        <w:sz w:val="32"/>
        <w:szCs w:val="32"/>
      </w:rPr>
      <w:t>Meeting Minutes</w:t>
    </w:r>
  </w:p>
  <w:p w14:paraId="24FB5DF6" w14:textId="28E0B155" w:rsidR="00101FC4" w:rsidRDefault="00101FC4" w:rsidP="00B1337D">
    <w:pPr>
      <w:pStyle w:val="Header"/>
      <w:jc w:val="center"/>
      <w:rPr>
        <w:b/>
        <w:sz w:val="32"/>
        <w:szCs w:val="32"/>
      </w:rPr>
    </w:pPr>
    <w:r>
      <w:rPr>
        <w:b/>
        <w:sz w:val="32"/>
        <w:szCs w:val="32"/>
      </w:rPr>
      <w:t>March 1</w:t>
    </w:r>
    <w:r w:rsidR="00B1337D">
      <w:rPr>
        <w:b/>
        <w:sz w:val="32"/>
        <w:szCs w:val="32"/>
      </w:rPr>
      <w:t>6</w:t>
    </w:r>
    <w:r>
      <w:rPr>
        <w:b/>
        <w:sz w:val="32"/>
        <w:szCs w:val="32"/>
      </w:rPr>
      <w:t>, 2023</w:t>
    </w:r>
  </w:p>
  <w:p w14:paraId="76593077" w14:textId="24726FC4" w:rsidR="009F73F8" w:rsidRDefault="009F73F8" w:rsidP="00033667">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61FBE" w14:textId="77777777" w:rsidR="00B1337D" w:rsidRDefault="00B13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F296E"/>
    <w:multiLevelType w:val="hybridMultilevel"/>
    <w:tmpl w:val="3F2A7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41179"/>
    <w:multiLevelType w:val="hybridMultilevel"/>
    <w:tmpl w:val="083C3B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9672A"/>
    <w:multiLevelType w:val="hybridMultilevel"/>
    <w:tmpl w:val="F6F0D918"/>
    <w:lvl w:ilvl="0" w:tplc="12AE1132">
      <w:start w:val="1"/>
      <w:numFmt w:val="upperRoman"/>
      <w:lvlText w:val="%1."/>
      <w:lvlJc w:val="left"/>
      <w:pPr>
        <w:ind w:left="853" w:hanging="706"/>
        <w:jc w:val="left"/>
      </w:pPr>
      <w:rPr>
        <w:rFonts w:hint="default"/>
        <w:w w:val="85"/>
      </w:rPr>
    </w:lvl>
    <w:lvl w:ilvl="1" w:tplc="FBEA0836">
      <w:numFmt w:val="bullet"/>
      <w:lvlText w:val="•"/>
      <w:lvlJc w:val="left"/>
      <w:pPr>
        <w:ind w:left="847" w:hanging="351"/>
      </w:pPr>
      <w:rPr>
        <w:rFonts w:ascii="Arial" w:eastAsia="Arial" w:hAnsi="Arial" w:cs="Arial" w:hint="default"/>
        <w:color w:val="212121"/>
        <w:w w:val="102"/>
        <w:sz w:val="21"/>
        <w:szCs w:val="21"/>
      </w:rPr>
    </w:lvl>
    <w:lvl w:ilvl="2" w:tplc="3BF22CE2">
      <w:numFmt w:val="bullet"/>
      <w:lvlText w:val="•"/>
      <w:lvlJc w:val="left"/>
      <w:pPr>
        <w:ind w:left="1971" w:hanging="351"/>
      </w:pPr>
      <w:rPr>
        <w:rFonts w:hint="default"/>
      </w:rPr>
    </w:lvl>
    <w:lvl w:ilvl="3" w:tplc="20EA2B6E">
      <w:numFmt w:val="bullet"/>
      <w:lvlText w:val="•"/>
      <w:lvlJc w:val="left"/>
      <w:pPr>
        <w:ind w:left="3082" w:hanging="351"/>
      </w:pPr>
      <w:rPr>
        <w:rFonts w:hint="default"/>
      </w:rPr>
    </w:lvl>
    <w:lvl w:ilvl="4" w:tplc="849CC43E">
      <w:numFmt w:val="bullet"/>
      <w:lvlText w:val="•"/>
      <w:lvlJc w:val="left"/>
      <w:pPr>
        <w:ind w:left="4193" w:hanging="351"/>
      </w:pPr>
      <w:rPr>
        <w:rFonts w:hint="default"/>
      </w:rPr>
    </w:lvl>
    <w:lvl w:ilvl="5" w:tplc="2416C0F8">
      <w:numFmt w:val="bullet"/>
      <w:lvlText w:val="•"/>
      <w:lvlJc w:val="left"/>
      <w:pPr>
        <w:ind w:left="5304" w:hanging="351"/>
      </w:pPr>
      <w:rPr>
        <w:rFonts w:hint="default"/>
      </w:rPr>
    </w:lvl>
    <w:lvl w:ilvl="6" w:tplc="632E35C4">
      <w:numFmt w:val="bullet"/>
      <w:lvlText w:val="•"/>
      <w:lvlJc w:val="left"/>
      <w:pPr>
        <w:ind w:left="6415" w:hanging="351"/>
      </w:pPr>
      <w:rPr>
        <w:rFonts w:hint="default"/>
      </w:rPr>
    </w:lvl>
    <w:lvl w:ilvl="7" w:tplc="1910D3DC">
      <w:numFmt w:val="bullet"/>
      <w:lvlText w:val="•"/>
      <w:lvlJc w:val="left"/>
      <w:pPr>
        <w:ind w:left="7526" w:hanging="351"/>
      </w:pPr>
      <w:rPr>
        <w:rFonts w:hint="default"/>
      </w:rPr>
    </w:lvl>
    <w:lvl w:ilvl="8" w:tplc="573023BC">
      <w:numFmt w:val="bullet"/>
      <w:lvlText w:val="•"/>
      <w:lvlJc w:val="left"/>
      <w:pPr>
        <w:ind w:left="8637" w:hanging="351"/>
      </w:pPr>
      <w:rPr>
        <w:rFonts w:hint="default"/>
      </w:rPr>
    </w:lvl>
  </w:abstractNum>
  <w:abstractNum w:abstractNumId="3" w15:restartNumberingAfterBreak="0">
    <w:nsid w:val="16CE12FE"/>
    <w:multiLevelType w:val="hybridMultilevel"/>
    <w:tmpl w:val="A80AF7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10B75"/>
    <w:multiLevelType w:val="hybridMultilevel"/>
    <w:tmpl w:val="73A8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71137"/>
    <w:multiLevelType w:val="hybridMultilevel"/>
    <w:tmpl w:val="74625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B5B05"/>
    <w:multiLevelType w:val="hybridMultilevel"/>
    <w:tmpl w:val="CB98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25E94"/>
    <w:multiLevelType w:val="hybridMultilevel"/>
    <w:tmpl w:val="61CA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41F21"/>
    <w:multiLevelType w:val="hybridMultilevel"/>
    <w:tmpl w:val="F3687A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D60EC"/>
    <w:multiLevelType w:val="hybridMultilevel"/>
    <w:tmpl w:val="FB5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E6285"/>
    <w:multiLevelType w:val="hybridMultilevel"/>
    <w:tmpl w:val="B3E0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4F284E"/>
    <w:multiLevelType w:val="hybridMultilevel"/>
    <w:tmpl w:val="1F2E98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4"/>
  </w:num>
  <w:num w:numId="6">
    <w:abstractNumId w:val="5"/>
  </w:num>
  <w:num w:numId="7">
    <w:abstractNumId w:val="0"/>
  </w:num>
  <w:num w:numId="8">
    <w:abstractNumId w:val="2"/>
  </w:num>
  <w:num w:numId="9">
    <w:abstractNumId w:val="3"/>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716"/>
    <w:rsid w:val="00033667"/>
    <w:rsid w:val="00034F18"/>
    <w:rsid w:val="00036AB1"/>
    <w:rsid w:val="0004344B"/>
    <w:rsid w:val="00044AD9"/>
    <w:rsid w:val="000D2D0F"/>
    <w:rsid w:val="000F1B7F"/>
    <w:rsid w:val="00101FC4"/>
    <w:rsid w:val="00162055"/>
    <w:rsid w:val="00232C63"/>
    <w:rsid w:val="002343CB"/>
    <w:rsid w:val="00244F75"/>
    <w:rsid w:val="002B6E93"/>
    <w:rsid w:val="002D201C"/>
    <w:rsid w:val="002F44F9"/>
    <w:rsid w:val="00381455"/>
    <w:rsid w:val="003D5F5E"/>
    <w:rsid w:val="0049066F"/>
    <w:rsid w:val="004D2EB9"/>
    <w:rsid w:val="00541C03"/>
    <w:rsid w:val="0056460C"/>
    <w:rsid w:val="005B639B"/>
    <w:rsid w:val="005C0104"/>
    <w:rsid w:val="00657EB2"/>
    <w:rsid w:val="007358F8"/>
    <w:rsid w:val="00786648"/>
    <w:rsid w:val="007D35EA"/>
    <w:rsid w:val="008262ED"/>
    <w:rsid w:val="00827F6C"/>
    <w:rsid w:val="008708AA"/>
    <w:rsid w:val="008B04D6"/>
    <w:rsid w:val="00920E14"/>
    <w:rsid w:val="00922716"/>
    <w:rsid w:val="009F6694"/>
    <w:rsid w:val="009F73F8"/>
    <w:rsid w:val="00A711BA"/>
    <w:rsid w:val="00A76BFD"/>
    <w:rsid w:val="00AE4F77"/>
    <w:rsid w:val="00B1337D"/>
    <w:rsid w:val="00B5005E"/>
    <w:rsid w:val="00BC4226"/>
    <w:rsid w:val="00BC53BC"/>
    <w:rsid w:val="00BD1D2B"/>
    <w:rsid w:val="00D161CC"/>
    <w:rsid w:val="00D56166"/>
    <w:rsid w:val="00D64316"/>
    <w:rsid w:val="00D72B11"/>
    <w:rsid w:val="00D9444D"/>
    <w:rsid w:val="00E056BF"/>
    <w:rsid w:val="00E21E1D"/>
    <w:rsid w:val="00E23CC4"/>
    <w:rsid w:val="00E647A9"/>
    <w:rsid w:val="00E74F31"/>
    <w:rsid w:val="00F27298"/>
    <w:rsid w:val="00F32D16"/>
    <w:rsid w:val="00F34D84"/>
    <w:rsid w:val="00FF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1C41A3"/>
  <w15:chartTrackingRefBased/>
  <w15:docId w15:val="{E8AC901E-00C5-4F85-AA97-C1DA3062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4226"/>
    <w:pPr>
      <w:widowControl w:val="0"/>
      <w:autoSpaceDE w:val="0"/>
      <w:autoSpaceDN w:val="0"/>
      <w:spacing w:after="0" w:line="240" w:lineRule="auto"/>
      <w:ind w:left="119" w:hanging="717"/>
      <w:outlineLvl w:val="0"/>
    </w:pPr>
    <w:rPr>
      <w:rFonts w:ascii="Arial" w:eastAsia="Arial" w:hAnsi="Arial" w:cs="Arial"/>
      <w:b/>
      <w:bCs/>
      <w:sz w:val="27"/>
      <w:szCs w:val="2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716"/>
  </w:style>
  <w:style w:type="paragraph" w:styleId="Footer">
    <w:name w:val="footer"/>
    <w:basedOn w:val="Normal"/>
    <w:link w:val="FooterChar"/>
    <w:uiPriority w:val="99"/>
    <w:unhideWhenUsed/>
    <w:rsid w:val="00922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716"/>
  </w:style>
  <w:style w:type="paragraph" w:styleId="ListParagraph">
    <w:name w:val="List Paragraph"/>
    <w:basedOn w:val="Normal"/>
    <w:uiPriority w:val="1"/>
    <w:qFormat/>
    <w:rsid w:val="00657EB2"/>
    <w:pPr>
      <w:ind w:left="720"/>
      <w:contextualSpacing/>
    </w:pPr>
  </w:style>
  <w:style w:type="character" w:customStyle="1" w:styleId="Heading1Char">
    <w:name w:val="Heading 1 Char"/>
    <w:basedOn w:val="DefaultParagraphFont"/>
    <w:link w:val="Heading1"/>
    <w:uiPriority w:val="9"/>
    <w:rsid w:val="00BC4226"/>
    <w:rPr>
      <w:rFonts w:ascii="Arial" w:eastAsia="Arial" w:hAnsi="Arial" w:cs="Arial"/>
      <w:b/>
      <w:bCs/>
      <w:sz w:val="27"/>
      <w:szCs w:val="27"/>
      <w:u w:val="single" w:color="000000"/>
    </w:rPr>
  </w:style>
  <w:style w:type="paragraph" w:styleId="BodyText">
    <w:name w:val="Body Text"/>
    <w:basedOn w:val="Normal"/>
    <w:link w:val="BodyTextChar"/>
    <w:uiPriority w:val="1"/>
    <w:qFormat/>
    <w:rsid w:val="00BC4226"/>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BC4226"/>
    <w:rPr>
      <w:rFonts w:ascii="Arial" w:eastAsia="Arial" w:hAnsi="Arial" w:cs="Arial"/>
      <w:sz w:val="21"/>
      <w:szCs w:val="21"/>
    </w:rPr>
  </w:style>
  <w:style w:type="paragraph" w:styleId="BalloonText">
    <w:name w:val="Balloon Text"/>
    <w:basedOn w:val="Normal"/>
    <w:link w:val="BalloonTextChar"/>
    <w:uiPriority w:val="99"/>
    <w:semiHidden/>
    <w:unhideWhenUsed/>
    <w:rsid w:val="00AE4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F77"/>
    <w:rPr>
      <w:rFonts w:ascii="Segoe UI" w:hAnsi="Segoe UI" w:cs="Segoe UI"/>
      <w:sz w:val="18"/>
      <w:szCs w:val="18"/>
    </w:rPr>
  </w:style>
  <w:style w:type="character" w:styleId="Hyperlink">
    <w:name w:val="Hyperlink"/>
    <w:basedOn w:val="DefaultParagraphFont"/>
    <w:uiPriority w:val="99"/>
    <w:unhideWhenUsed/>
    <w:rsid w:val="00381455"/>
    <w:rPr>
      <w:color w:val="0563C1" w:themeColor="hyperlink"/>
      <w:u w:val="single"/>
    </w:rPr>
  </w:style>
  <w:style w:type="character" w:styleId="UnresolvedMention">
    <w:name w:val="Unresolved Mention"/>
    <w:basedOn w:val="DefaultParagraphFont"/>
    <w:uiPriority w:val="99"/>
    <w:semiHidden/>
    <w:unhideWhenUsed/>
    <w:rsid w:val="00381455"/>
    <w:rPr>
      <w:color w:val="605E5C"/>
      <w:shd w:val="clear" w:color="auto" w:fill="E1DFDD"/>
    </w:rPr>
  </w:style>
  <w:style w:type="paragraph" w:styleId="NoSpacing">
    <w:name w:val="No Spacing"/>
    <w:uiPriority w:val="1"/>
    <w:qFormat/>
    <w:rsid w:val="003814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7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elley@seminolecountyfl.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minolecountyfl.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Cindy</dc:creator>
  <cp:keywords/>
  <dc:description/>
  <cp:lastModifiedBy>Kelley, Cindy</cp:lastModifiedBy>
  <cp:revision>4</cp:revision>
  <cp:lastPrinted>2023-03-15T19:42:00Z</cp:lastPrinted>
  <dcterms:created xsi:type="dcterms:W3CDTF">2023-03-17T15:54:00Z</dcterms:created>
  <dcterms:modified xsi:type="dcterms:W3CDTF">2023-03-20T18:00:00Z</dcterms:modified>
</cp:coreProperties>
</file>